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CF7E61A" w:rsidP="5A16C3CA" w:rsidRDefault="3CF7E61A" w14:paraId="2000B6A8" w14:textId="5D392D28">
      <w:pPr>
        <w:pStyle w:val="Normal"/>
      </w:pPr>
      <w:hyperlink r:id="Rb4c182a2c8e84a9e">
        <w:r w:rsidRPr="5A16C3CA" w:rsidR="3CF7E61A">
          <w:rPr>
            <w:rStyle w:val="Hyperlink"/>
          </w:rPr>
          <w:t>https://www.centurylink.com/wholesale/pcat/commercial-wlv-public-access-lines-PAL.html</w:t>
        </w:r>
      </w:hyperlink>
    </w:p>
    <w:p w:rsidRPr="00626A72" w:rsidR="00626A72" w:rsidP="00626A72" w:rsidRDefault="00626A72" w14:paraId="5EFDE966" w14:textId="77777777">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626A72">
        <w:rPr>
          <w:rFonts w:ascii="Arial" w:hAnsi="Arial" w:eastAsia="Times New Roman" w:cs="Arial"/>
          <w:b/>
          <w:bCs/>
          <w:color w:val="006BBD"/>
          <w:kern w:val="0"/>
          <w:sz w:val="27"/>
          <w:szCs w:val="27"/>
          <w14:ligatures w14:val="none"/>
        </w:rPr>
        <w:t>Commercial Wholesale Local Voice (WLV) - Public Access Lines (PAL) - V1.0</w:t>
      </w:r>
    </w:p>
    <w:p w:rsidR="00626A72" w:rsidP="00626A72" w:rsidRDefault="00626A72" w14:paraId="4DEFE245" w14:textId="3E217262">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noProof/>
          <w:color w:val="006BBD"/>
          <w:kern w:val="0"/>
          <w:sz w:val="20"/>
          <w:szCs w:val="20"/>
          <w14:ligatures w14:val="none"/>
        </w:rPr>
        <w:drawing>
          <wp:inline distT="0" distB="0" distL="0" distR="0" wp14:anchorId="7C583533" wp14:editId="4DA7EC4F">
            <wp:extent cx="1190625" cy="323850"/>
            <wp:effectExtent l="0" t="0" r="9525" b="0"/>
            <wp:docPr id="1092604195" name="Picture 1"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626A72" w:rsidR="000832ED" w:rsidP="00626A72" w:rsidRDefault="000832ED" w14:paraId="7D77C6D9" w14:textId="77777777">
      <w:pPr>
        <w:shd w:val="clear" w:color="auto" w:fill="FFFFFF"/>
        <w:spacing w:after="0" w:line="240" w:lineRule="auto"/>
        <w:rPr>
          <w:rFonts w:ascii="Arial" w:hAnsi="Arial" w:eastAsia="Times New Roman" w:cs="Arial"/>
          <w:color w:val="000000"/>
          <w:kern w:val="0"/>
          <w:sz w:val="20"/>
          <w:szCs w:val="20"/>
          <w14:ligatures w14:val="none"/>
        </w:rPr>
      </w:pPr>
    </w:p>
    <w:p w:rsidRPr="00626A72" w:rsidR="00626A72" w:rsidP="00626A72" w:rsidRDefault="00626A72" w14:paraId="06C84058"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bookmarkStart w:name="prod" w:id="0"/>
      <w:bookmarkEnd w:id="0"/>
      <w:r w:rsidRPr="00626A72">
        <w:rPr>
          <w:rFonts w:ascii="Arial" w:hAnsi="Arial" w:eastAsia="Times New Roman" w:cs="Arial"/>
          <w:b/>
          <w:bCs/>
          <w:color w:val="000000"/>
          <w:kern w:val="0"/>
          <w:sz w:val="26"/>
          <w:szCs w:val="26"/>
          <w14:ligatures w14:val="none"/>
        </w:rPr>
        <w:t>Product Description</w:t>
      </w:r>
    </w:p>
    <w:p w:rsidRPr="00626A72" w:rsidR="00626A72" w:rsidP="00626A72" w:rsidRDefault="00626A72" w14:paraId="4B592A3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Wholesale Local Voice (WLV) products provide local exchange telecommunications services to end-users on behalf of Competitive Local Exchange Carriers (CLECs) at competitive wholesale commercial rates. General information about WLV can be found in the Wholesale Local Voice (WLV) – General Information PCAT.</w:t>
      </w:r>
    </w:p>
    <w:p w:rsidRPr="00626A72" w:rsidR="00626A72" w:rsidP="00626A72" w:rsidRDefault="00626A72" w14:paraId="36B4527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WLV Public Access Lines (PAL) products provide dial tone service to Payphone Service Providers (PSPs) on behalf of CLECs. PSPs establish connections of intelligent instrument-controlled hardware ("smart sets") to the WLV PAL service for public use. Offering the equivalent functionality of CenturyLink's retail service offering of two-way, </w:t>
      </w:r>
      <w:proofErr w:type="gramStart"/>
      <w:r w:rsidRPr="00626A72">
        <w:rPr>
          <w:rFonts w:ascii="Arial" w:hAnsi="Arial" w:eastAsia="Times New Roman" w:cs="Arial"/>
          <w:color w:val="000000"/>
          <w:kern w:val="0"/>
          <w:sz w:val="20"/>
          <w:szCs w:val="20"/>
          <w14:ligatures w14:val="none"/>
        </w:rPr>
        <w:t>incoming</w:t>
      </w:r>
      <w:proofErr w:type="gramEnd"/>
      <w:r w:rsidRPr="00626A72">
        <w:rPr>
          <w:rFonts w:ascii="Arial" w:hAnsi="Arial" w:eastAsia="Times New Roman" w:cs="Arial"/>
          <w:color w:val="000000"/>
          <w:kern w:val="0"/>
          <w:sz w:val="20"/>
          <w:szCs w:val="20"/>
          <w14:ligatures w14:val="none"/>
        </w:rPr>
        <w:t xml:space="preserve"> and outgoing Basic PAL (which includes all functions associated with the CenturyLink network such as access to operator, sent paid (1+) service, N11 and 800/888 services), WLV PALs are finished services requiring neither CLEC collocation nor other CLEC network involvement and are comprised of the following network elements:</w:t>
      </w:r>
    </w:p>
    <w:p w:rsidRPr="00626A72" w:rsidR="00626A72" w:rsidP="00626A72" w:rsidRDefault="00626A72" w14:paraId="3ECBC58B"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A 2-Wire Analog (Voice Grade) Loop</w:t>
      </w:r>
    </w:p>
    <w:p w:rsidRPr="00626A72" w:rsidR="00626A72" w:rsidP="00626A72" w:rsidRDefault="00626A72" w14:paraId="2A662F14"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An Analog Line Side Port, including Local Switch Usage and any optional switch features (Local Switching Network Element)</w:t>
      </w:r>
    </w:p>
    <w:p w:rsidR="00626A72" w:rsidP="00626A72" w:rsidRDefault="00626A72" w14:paraId="2D28D3FB" w14:textId="77777777">
      <w:pPr>
        <w:numPr>
          <w:ilvl w:val="0"/>
          <w:numId w:val="1"/>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Shared Transport</w:t>
      </w:r>
    </w:p>
    <w:p w:rsidRPr="00626A72" w:rsidR="00626A72" w:rsidP="00626A72" w:rsidRDefault="00626A72" w14:paraId="65971538" w14:textId="77777777">
      <w:pPr>
        <w:shd w:val="clear" w:color="auto" w:fill="FFFFFF"/>
        <w:spacing w:after="0" w:line="240" w:lineRule="auto"/>
        <w:ind w:left="720"/>
        <w:rPr>
          <w:rFonts w:ascii="Arial" w:hAnsi="Arial" w:eastAsia="Times New Roman" w:cs="Arial"/>
          <w:color w:val="000000"/>
          <w:kern w:val="0"/>
          <w:sz w:val="20"/>
          <w:szCs w:val="20"/>
          <w14:ligatures w14:val="none"/>
        </w:rPr>
      </w:pPr>
    </w:p>
    <w:p w:rsidRPr="00626A72" w:rsidR="00626A72" w:rsidP="00626A72" w:rsidRDefault="00626A72" w14:paraId="12590320"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Availability</w:t>
      </w:r>
    </w:p>
    <w:p w:rsidRPr="00626A72" w:rsidR="00626A72" w:rsidP="319AFEB2" w:rsidRDefault="00626A72" w14:paraId="7E3F2697" w14:textId="60756BA7">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r w:rsidRPr="00626A72" w:rsidR="00626A72">
        <w:rPr>
          <w:rFonts w:ascii="Arial" w:hAnsi="Arial" w:eastAsia="Times New Roman" w:cs="Arial"/>
          <w:color w:val="000000"/>
          <w:kern w:val="0"/>
          <w:sz w:val="20"/>
          <w:szCs w:val="20"/>
          <w14:ligatures w14:val="none"/>
        </w:rPr>
        <w:t>WLV products are available where facilities exist throughout </w:t>
      </w:r>
      <w:r w:rsidRPr="319AFEB2" w:rsidR="2BF3824D">
        <w:rPr>
          <w:rFonts w:ascii="Arial" w:hAnsi="Arial" w:eastAsia="Arial" w:cs="Arial"/>
          <w:b w:val="0"/>
          <w:bCs w:val="0"/>
          <w:i w:val="0"/>
          <w:iCs w:val="0"/>
          <w:caps w:val="0"/>
          <w:smallCaps w:val="0"/>
          <w:noProof w:val="0"/>
          <w:color w:val="000000" w:themeColor="text1" w:themeTint="FF" w:themeShade="FF"/>
          <w:sz w:val="20"/>
          <w:szCs w:val="20"/>
          <w:lang w:val="en-US"/>
        </w:rPr>
        <w:t> </w:t>
      </w:r>
      <w:hyperlink r:id="R37cfe4f3f8894f7b">
        <w:r w:rsidRPr="319AFEB2" w:rsidR="2BF3824D">
          <w:rPr>
            <w:rStyle w:val="Hyperlink"/>
            <w:rFonts w:ascii="Arial" w:hAnsi="Arial" w:eastAsia="Arial" w:cs="Arial"/>
            <w:b w:val="0"/>
            <w:bCs w:val="0"/>
            <w:i w:val="0"/>
            <w:iCs w:val="0"/>
            <w:caps w:val="0"/>
            <w:smallCaps w:val="0"/>
            <w:strike w:val="0"/>
            <w:dstrike w:val="0"/>
            <w:noProof w:val="0"/>
            <w:color w:val="006BBD"/>
            <w:sz w:val="20"/>
            <w:szCs w:val="20"/>
            <w:u w:val="single"/>
            <w:lang w:val="en-US"/>
          </w:rPr>
          <w:t>CenturyLink QC</w:t>
        </w:r>
      </w:hyperlink>
      <w:r w:rsidRPr="319AFEB2" w:rsidR="2BF3824D">
        <w:rPr>
          <w:rFonts w:ascii="Arial" w:hAnsi="Arial" w:eastAsia="Arial" w:cs="Arial"/>
          <w:b w:val="0"/>
          <w:bCs w:val="0"/>
          <w:i w:val="0"/>
          <w:iCs w:val="0"/>
          <w:caps w:val="0"/>
          <w:smallCaps w:val="0"/>
          <w:noProof w:val="0"/>
          <w:color w:val="000000" w:themeColor="text1" w:themeTint="FF" w:themeShade="FF"/>
          <w:sz w:val="20"/>
          <w:szCs w:val="20"/>
          <w:lang w:val="en-US"/>
        </w:rPr>
        <w:t xml:space="preserve">. </w:t>
      </w:r>
    </w:p>
    <w:p w:rsidRPr="00626A72" w:rsidR="00626A72" w:rsidP="319AFEB2" w:rsidRDefault="00626A72" w14:paraId="4EB48A79" w14:textId="7444AC20">
      <w:pPr>
        <w:pStyle w:val="Normal"/>
        <w:shd w:val="clear" w:color="auto" w:fill="FFFFFF" w:themeFill="background1"/>
        <w:spacing w:after="0" w:line="240" w:lineRule="auto"/>
        <w:rPr>
          <w:rFonts w:ascii="Arial" w:hAnsi="Arial" w:eastAsia="Times New Roman" w:cs="Arial"/>
          <w:b w:val="1"/>
          <w:bCs w:val="1"/>
          <w:color w:val="000000" w:themeColor="text1" w:themeTint="FF" w:themeShade="FF"/>
          <w:sz w:val="20"/>
          <w:szCs w:val="20"/>
        </w:rPr>
      </w:pPr>
    </w:p>
    <w:p w:rsidRPr="00626A72" w:rsidR="00626A72" w:rsidP="319AFEB2" w:rsidRDefault="00626A72" w14:paraId="7BD9AC47" w14:textId="77777777">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b w:val="1"/>
          <w:bCs w:val="1"/>
          <w:color w:val="000000"/>
          <w:kern w:val="0"/>
          <w:sz w:val="20"/>
          <w:szCs w:val="20"/>
          <w14:ligatures w14:val="none"/>
        </w:rPr>
        <w:t>Terms and Conditions</w:t>
      </w:r>
    </w:p>
    <w:p w:rsidRPr="00626A72" w:rsidR="00626A72" w:rsidP="00626A72" w:rsidRDefault="00626A72" w14:paraId="68B30ED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PAL is a touchtone, one-party service-only product for use with FCC registered and approved instruments only.</w:t>
      </w:r>
    </w:p>
    <w:p w:rsidRPr="00626A72" w:rsidR="00626A72" w:rsidP="00626A72" w:rsidRDefault="00626A72" w14:paraId="384D091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Smart PAL (a service used with "basic" or network-controlled payphones) and "</w:t>
      </w:r>
      <w:proofErr w:type="spellStart"/>
      <w:r w:rsidRPr="00626A72">
        <w:rPr>
          <w:rFonts w:ascii="Arial" w:hAnsi="Arial" w:eastAsia="Times New Roman" w:cs="Arial"/>
          <w:color w:val="000000"/>
          <w:kern w:val="0"/>
          <w:sz w:val="20"/>
          <w:szCs w:val="20"/>
          <w14:ligatures w14:val="none"/>
        </w:rPr>
        <w:t>Guestline</w:t>
      </w:r>
      <w:proofErr w:type="spellEnd"/>
      <w:r w:rsidRPr="00626A72">
        <w:rPr>
          <w:rFonts w:ascii="Arial" w:hAnsi="Arial" w:eastAsia="Times New Roman" w:cs="Arial"/>
          <w:color w:val="000000"/>
          <w:kern w:val="0"/>
          <w:sz w:val="20"/>
          <w:szCs w:val="20"/>
          <w14:ligatures w14:val="none"/>
        </w:rPr>
        <w:t>/Coinless" Subscriber Service/Interexchange Carrier Access Line (services which provide restricted network access) are not available with WLV PAL.</w:t>
      </w:r>
    </w:p>
    <w:p w:rsidRPr="00626A72" w:rsidR="00626A72" w:rsidP="00626A72" w:rsidRDefault="00626A72" w14:paraId="7E61F5D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The following terms and conditions apply to PAL:</w:t>
      </w:r>
    </w:p>
    <w:p w:rsidRPr="00626A72" w:rsidR="00626A72" w:rsidP="00626A72" w:rsidRDefault="00626A72" w14:paraId="0F2228EF"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Changing to or from a PAL service may require a telephone number </w:t>
      </w:r>
      <w:proofErr w:type="gramStart"/>
      <w:r w:rsidRPr="00626A72">
        <w:rPr>
          <w:rFonts w:ascii="Arial" w:hAnsi="Arial" w:eastAsia="Times New Roman" w:cs="Arial"/>
          <w:color w:val="000000"/>
          <w:kern w:val="0"/>
          <w:sz w:val="20"/>
          <w:szCs w:val="20"/>
          <w14:ligatures w14:val="none"/>
        </w:rPr>
        <w:t>change</w:t>
      </w:r>
      <w:proofErr w:type="gramEnd"/>
    </w:p>
    <w:p w:rsidRPr="00626A72" w:rsidR="00626A72" w:rsidP="00626A72" w:rsidRDefault="00626A72" w14:paraId="2C88FFDD"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Coin collection and/or return of coins are controlled by the PSP's pay telephones. CenturyLink is not liable for shortages of coins deposited and/or collected from pay </w:t>
      </w:r>
      <w:proofErr w:type="gramStart"/>
      <w:r w:rsidRPr="00626A72">
        <w:rPr>
          <w:rFonts w:ascii="Arial" w:hAnsi="Arial" w:eastAsia="Times New Roman" w:cs="Arial"/>
          <w:color w:val="000000"/>
          <w:kern w:val="0"/>
          <w:sz w:val="20"/>
          <w:szCs w:val="20"/>
          <w14:ligatures w14:val="none"/>
        </w:rPr>
        <w:t>telephones</w:t>
      </w:r>
      <w:proofErr w:type="gramEnd"/>
    </w:p>
    <w:p w:rsidRPr="00626A72" w:rsidR="00626A72" w:rsidP="00626A72" w:rsidRDefault="00626A72" w14:paraId="1ECC8D1D" w14:textId="77777777">
      <w:pPr>
        <w:numPr>
          <w:ilvl w:val="0"/>
          <w:numId w:val="2"/>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CenturyLink is not liable for end-user fraud associated with any failure of the PSP's pay telephone to perform </w:t>
      </w:r>
      <w:proofErr w:type="gramStart"/>
      <w:r w:rsidRPr="00626A72">
        <w:rPr>
          <w:rFonts w:ascii="Arial" w:hAnsi="Arial" w:eastAsia="Times New Roman" w:cs="Arial"/>
          <w:color w:val="000000"/>
          <w:kern w:val="0"/>
          <w:sz w:val="20"/>
          <w:szCs w:val="20"/>
          <w14:ligatures w14:val="none"/>
        </w:rPr>
        <w:t>correctly</w:t>
      </w:r>
      <w:proofErr w:type="gramEnd"/>
    </w:p>
    <w:p w:rsidRPr="00626A72" w:rsidR="00626A72" w:rsidP="00626A72" w:rsidRDefault="00626A72" w14:paraId="284E647C"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CLECs and PSPs are responsible for:</w:t>
      </w:r>
    </w:p>
    <w:p w:rsidRPr="00626A72" w:rsidR="00626A72" w:rsidP="00626A72" w:rsidRDefault="00626A72" w14:paraId="62719F71"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Installation, </w:t>
      </w:r>
      <w:proofErr w:type="gramStart"/>
      <w:r w:rsidRPr="00626A72">
        <w:rPr>
          <w:rFonts w:ascii="Arial" w:hAnsi="Arial" w:eastAsia="Times New Roman" w:cs="Arial"/>
          <w:color w:val="000000"/>
          <w:kern w:val="0"/>
          <w:sz w:val="20"/>
          <w:szCs w:val="20"/>
          <w14:ligatures w14:val="none"/>
        </w:rPr>
        <w:t>maintenance</w:t>
      </w:r>
      <w:proofErr w:type="gramEnd"/>
      <w:r w:rsidRPr="00626A72">
        <w:rPr>
          <w:rFonts w:ascii="Arial" w:hAnsi="Arial" w:eastAsia="Times New Roman" w:cs="Arial"/>
          <w:color w:val="000000"/>
          <w:kern w:val="0"/>
          <w:sz w:val="20"/>
          <w:szCs w:val="20"/>
          <w14:ligatures w14:val="none"/>
        </w:rPr>
        <w:t xml:space="preserve"> and operation of the pay telephone</w:t>
      </w:r>
    </w:p>
    <w:p w:rsidRPr="00626A72" w:rsidR="00626A72" w:rsidP="00626A72" w:rsidRDefault="00626A72" w14:paraId="3BFEAD4F"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Coin collection and/or return of coin functions for Basic PAL</w:t>
      </w:r>
    </w:p>
    <w:p w:rsidRPr="00626A72" w:rsidR="00626A72" w:rsidP="00626A72" w:rsidRDefault="00626A72" w14:paraId="344B81D2"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Refund of coins when lost or collected in </w:t>
      </w:r>
      <w:proofErr w:type="gramStart"/>
      <w:r w:rsidRPr="00626A72">
        <w:rPr>
          <w:rFonts w:ascii="Arial" w:hAnsi="Arial" w:eastAsia="Times New Roman" w:cs="Arial"/>
          <w:color w:val="000000"/>
          <w:kern w:val="0"/>
          <w:sz w:val="20"/>
          <w:szCs w:val="20"/>
          <w14:ligatures w14:val="none"/>
        </w:rPr>
        <w:t>error</w:t>
      </w:r>
      <w:proofErr w:type="gramEnd"/>
    </w:p>
    <w:p w:rsidRPr="00626A72" w:rsidR="00626A72" w:rsidP="00626A72" w:rsidRDefault="00626A72" w14:paraId="4FC03220" w14:textId="77777777">
      <w:pPr>
        <w:numPr>
          <w:ilvl w:val="0"/>
          <w:numId w:val="3"/>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Rates and charges incurred on the PAL, as toll adjustments will not be allowed on the account unless it is a CenturyLink </w:t>
      </w:r>
      <w:proofErr w:type="gramStart"/>
      <w:r w:rsidRPr="00626A72">
        <w:rPr>
          <w:rFonts w:ascii="Arial" w:hAnsi="Arial" w:eastAsia="Times New Roman" w:cs="Arial"/>
          <w:color w:val="000000"/>
          <w:kern w:val="0"/>
          <w:sz w:val="20"/>
          <w:szCs w:val="20"/>
          <w14:ligatures w14:val="none"/>
        </w:rPr>
        <w:t>error</w:t>
      </w:r>
      <w:proofErr w:type="gramEnd"/>
    </w:p>
    <w:p w:rsidRPr="00626A72" w:rsidR="00626A72" w:rsidP="3DA1572F" w:rsidRDefault="00626A72" w14:paraId="1B4FD17D" w14:textId="77777777">
      <w:pPr>
        <w:numPr>
          <w:ilvl w:val="0"/>
          <w:numId w:val="3"/>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lastRenderedPageBreak/>
        <w:t xml:space="preserve">Payment of maintenance service charges when the problem is isolated to the pay telephone </w:t>
      </w:r>
      <w:r w:rsidRPr="00626A72" w:rsidR="00626A72">
        <w:rPr>
          <w:rFonts w:ascii="Arial" w:hAnsi="Arial" w:eastAsia="Times New Roman" w:cs="Arial"/>
          <w:color w:val="000000"/>
          <w:kern w:val="0"/>
          <w:sz w:val="20"/>
          <w:szCs w:val="20"/>
          <w14:ligatures w14:val="none"/>
        </w:rPr>
        <w:t>set</w:t>
      </w:r>
    </w:p>
    <w:p w:rsidR="3DA1572F" w:rsidP="3DA1572F" w:rsidRDefault="3DA1572F" w14:paraId="46D9218B" w14:textId="12CFA76B">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626A72" w:rsidR="00626A72" w:rsidP="00626A72" w:rsidRDefault="00626A72" w14:paraId="60247669"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Technical Publications</w:t>
      </w:r>
    </w:p>
    <w:p w:rsidRPr="00626A72" w:rsidR="00626A72" w:rsidP="00626A72" w:rsidRDefault="00626A72" w14:paraId="71DF775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Technical characteristics are contained in the applicable Tariff and may have references to certain Technical Publications.</w:t>
      </w:r>
    </w:p>
    <w:p w:rsidRPr="00626A72" w:rsidR="00626A72" w:rsidP="00626A72" w:rsidRDefault="00626A72" w14:paraId="24F2B66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626A72">
        <w:rPr>
          <w:rFonts w:ascii="Arial" w:hAnsi="Arial" w:eastAsia="Times New Roman" w:cs="Arial"/>
          <w:b/>
          <w:bCs/>
          <w:color w:val="000000"/>
          <w:kern w:val="0"/>
          <w:sz w:val="26"/>
          <w:szCs w:val="26"/>
          <w14:ligatures w14:val="none"/>
        </w:rPr>
        <w:t>Pricing</w:t>
      </w:r>
    </w:p>
    <w:p w:rsidRPr="00626A72" w:rsidR="00626A72" w:rsidP="00626A72" w:rsidRDefault="00626A72" w14:paraId="0E4C46E4"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Rate Structure</w:t>
      </w:r>
    </w:p>
    <w:p w:rsidRPr="00626A72" w:rsidR="00626A72" w:rsidP="00626A72" w:rsidRDefault="00626A72" w14:paraId="1F48588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Monthly Recurring Charges (MRCs) for WLV are the sum of the monthly recurring rates of the service offerings ordered by the CLEC from their WLV Commercial Rates Sheets, Interconnection Rate Sheets, and appropriate tariffs.</w:t>
      </w:r>
    </w:p>
    <w:p w:rsidRPr="00626A72" w:rsidR="00626A72" w:rsidP="00626A72" w:rsidRDefault="00626A72" w14:paraId="3578A8E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Non-recurring Charges (NRCs) for WLV Installation, Disconnection (in some states), Conversion, and Feature activity are provided in the WLV Commercial Rate Sheets, Interconnection Rate Sheets, and appropriate tariffs.</w:t>
      </w:r>
    </w:p>
    <w:p w:rsidRPr="00626A72" w:rsidR="00626A72" w:rsidP="00626A72" w:rsidRDefault="00626A72" w14:paraId="70F5784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Rates</w:t>
      </w:r>
    </w:p>
    <w:p w:rsidRPr="00626A72" w:rsidR="00626A72" w:rsidP="00626A72" w:rsidRDefault="00626A72" w14:paraId="1414BA2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Depending on WLV Services ordered MRCs and NRCs are available in the:</w:t>
      </w:r>
    </w:p>
    <w:p w:rsidRPr="00626A72" w:rsidR="00626A72" w:rsidP="00626A72" w:rsidRDefault="00626A72" w14:paraId="7A371D98"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Rate Sheet of your Commercial Agreement.</w:t>
      </w:r>
    </w:p>
    <w:p w:rsidRPr="00626A72" w:rsidR="00626A72" w:rsidP="00626A72" w:rsidRDefault="00626A72" w14:paraId="2F775AD6" w14:textId="77777777">
      <w:pPr>
        <w:numPr>
          <w:ilvl w:val="0"/>
          <w:numId w:val="4"/>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Rate Sheet or Exhibit A of your applicable ICA.</w:t>
      </w:r>
    </w:p>
    <w:p w:rsidRPr="00626A72" w:rsidR="00626A72" w:rsidP="5A16C3CA" w:rsidRDefault="00626A72" w14:paraId="10E49F15" w14:textId="77777777" w14:noSpellErr="1">
      <w:pPr>
        <w:numPr>
          <w:ilvl w:val="0"/>
          <w:numId w:val="4"/>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Applicable Tariff for features and services.</w:t>
      </w:r>
    </w:p>
    <w:p w:rsidR="5A16C3CA" w:rsidP="5A16C3CA" w:rsidRDefault="5A16C3CA" w14:paraId="4788841E" w14:textId="66CBAFEE">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626A72" w:rsidR="00626A72" w:rsidP="00626A72" w:rsidRDefault="00626A72" w14:paraId="2DB7AC37"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Tariffs, Regulations and Policy</w:t>
      </w:r>
    </w:p>
    <w:p w:rsidRPr="00626A72" w:rsidR="00626A72" w:rsidP="00626A72" w:rsidRDefault="00626A72" w14:paraId="7A568DAC"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Tariffs, </w:t>
      </w:r>
      <w:proofErr w:type="gramStart"/>
      <w:r w:rsidRPr="00626A72">
        <w:rPr>
          <w:rFonts w:ascii="Arial" w:hAnsi="Arial" w:eastAsia="Times New Roman" w:cs="Arial"/>
          <w:color w:val="000000"/>
          <w:kern w:val="0"/>
          <w:sz w:val="20"/>
          <w:szCs w:val="20"/>
          <w14:ligatures w14:val="none"/>
        </w:rPr>
        <w:t>regulations</w:t>
      </w:r>
      <w:proofErr w:type="gramEnd"/>
      <w:r w:rsidRPr="00626A72">
        <w:rPr>
          <w:rFonts w:ascii="Arial" w:hAnsi="Arial" w:eastAsia="Times New Roman" w:cs="Arial"/>
          <w:color w:val="000000"/>
          <w:kern w:val="0"/>
          <w:sz w:val="20"/>
          <w:szCs w:val="20"/>
          <w14:ligatures w14:val="none"/>
        </w:rPr>
        <w:t xml:space="preserve"> and policies are located in the state specific </w:t>
      </w:r>
      <w:hyperlink w:history="1" r:id="rId8">
        <w:r w:rsidRPr="00626A72">
          <w:rPr>
            <w:rFonts w:ascii="Arial" w:hAnsi="Arial" w:eastAsia="Times New Roman" w:cs="Arial"/>
            <w:color w:val="006BBD"/>
            <w:kern w:val="0"/>
            <w:sz w:val="20"/>
            <w:szCs w:val="20"/>
            <w:u w:val="single"/>
            <w14:ligatures w14:val="none"/>
          </w:rPr>
          <w:t>Tariffs/Catalogs/Price List</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6585FB9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Payphone Specific Digits (PSDs) or "Flex ANI codes" are used in the payphone industry as part of the dial around compensation process. PSDs are transmitted by </w:t>
      </w:r>
      <w:proofErr w:type="spellStart"/>
      <w:r w:rsidRPr="00626A72">
        <w:rPr>
          <w:rFonts w:ascii="Arial" w:hAnsi="Arial" w:eastAsia="Times New Roman" w:cs="Arial"/>
          <w:color w:val="000000"/>
          <w:kern w:val="0"/>
          <w:sz w:val="20"/>
          <w:szCs w:val="20"/>
          <w14:ligatures w14:val="none"/>
        </w:rPr>
        <w:t>FlexANI</w:t>
      </w:r>
      <w:proofErr w:type="spellEnd"/>
      <w:r w:rsidRPr="00626A72">
        <w:rPr>
          <w:rFonts w:ascii="Arial" w:hAnsi="Arial" w:eastAsia="Times New Roman" w:cs="Arial"/>
          <w:color w:val="000000"/>
          <w:kern w:val="0"/>
          <w:sz w:val="20"/>
          <w:szCs w:val="20"/>
          <w14:ligatures w14:val="none"/>
        </w:rPr>
        <w:t xml:space="preserve"> software and are provided as part of the WLV PAL service.</w:t>
      </w:r>
    </w:p>
    <w:p w:rsidRPr="00626A72" w:rsidR="00626A72" w:rsidP="00626A72" w:rsidRDefault="00626A72" w14:paraId="6010BBB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PSPs often request to test their PAL service to verify that Flex ANI codes "29", or "70" (dependent upon Pal service type) are accurately functioning. The CenturyLink™ FLEX ANI test number to be dialed from the payphone is: 1-877-663-6344.</w:t>
      </w:r>
    </w:p>
    <w:p w:rsidRPr="00626A72" w:rsidR="00626A72" w:rsidP="00626A72" w:rsidRDefault="00626A72" w14:paraId="7CFE7E12" w14:textId="77777777">
      <w:pPr>
        <w:numPr>
          <w:ilvl w:val="0"/>
          <w:numId w:val="5"/>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If CenturyLink's network identifies Flex ANI on the line, a recording will advise that the "call cannot be completed from a payphone".</w:t>
      </w:r>
    </w:p>
    <w:p w:rsidRPr="00626A72" w:rsidR="00626A72" w:rsidP="5A16C3CA" w:rsidRDefault="00626A72" w14:paraId="4A377EE3" w14:textId="77777777" w14:noSpellErr="1">
      <w:pPr>
        <w:numPr>
          <w:ilvl w:val="0"/>
          <w:numId w:val="5"/>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 xml:space="preserve">If CenturyLink's network does not </w:t>
      </w:r>
      <w:r w:rsidRPr="00626A72" w:rsidR="00626A72">
        <w:rPr>
          <w:rFonts w:ascii="Arial" w:hAnsi="Arial" w:eastAsia="Times New Roman" w:cs="Arial"/>
          <w:color w:val="000000"/>
          <w:kern w:val="0"/>
          <w:sz w:val="20"/>
          <w:szCs w:val="20"/>
          <w14:ligatures w14:val="none"/>
        </w:rPr>
        <w:t>identify</w:t>
      </w:r>
      <w:r w:rsidRPr="00626A72" w:rsidR="00626A72">
        <w:rPr>
          <w:rFonts w:ascii="Arial" w:hAnsi="Arial" w:eastAsia="Times New Roman" w:cs="Arial"/>
          <w:color w:val="000000"/>
          <w:kern w:val="0"/>
          <w:sz w:val="20"/>
          <w:szCs w:val="20"/>
          <w14:ligatures w14:val="none"/>
        </w:rPr>
        <w:t xml:space="preserve"> Flex ANI on the line, a recording will advise "Your payphone is not transmitting the proper Flex ANI Info Digit". If this message is heard, the PSP should contact you and you should </w:t>
      </w:r>
      <w:r w:rsidRPr="00626A72" w:rsidR="00626A72">
        <w:rPr>
          <w:rFonts w:ascii="Arial" w:hAnsi="Arial" w:eastAsia="Times New Roman" w:cs="Arial"/>
          <w:color w:val="000000"/>
          <w:kern w:val="0"/>
          <w:sz w:val="20"/>
          <w:szCs w:val="20"/>
          <w14:ligatures w14:val="none"/>
        </w:rPr>
        <w:t>advise</w:t>
      </w:r>
      <w:r w:rsidRPr="00626A72" w:rsidR="00626A72">
        <w:rPr>
          <w:rFonts w:ascii="Arial" w:hAnsi="Arial" w:eastAsia="Times New Roman" w:cs="Arial"/>
          <w:color w:val="000000"/>
          <w:kern w:val="0"/>
          <w:sz w:val="20"/>
          <w:szCs w:val="20"/>
          <w14:ligatures w14:val="none"/>
        </w:rPr>
        <w:t xml:space="preserve"> CenturyLink via the Repair process that Flex ANI is not functioning on the line.</w:t>
      </w:r>
    </w:p>
    <w:p w:rsidR="5A16C3CA" w:rsidP="5A16C3CA" w:rsidRDefault="5A16C3CA" w14:paraId="3186B0C4" w14:textId="0088EDEC">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626A72" w:rsidR="00626A72" w:rsidP="00626A72" w:rsidRDefault="00626A72" w14:paraId="4E0B982A"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b/>
          <w:bCs/>
          <w:color w:val="000000"/>
          <w:kern w:val="0"/>
          <w:sz w:val="20"/>
          <w:szCs w:val="20"/>
          <w14:ligatures w14:val="none"/>
        </w:rPr>
        <w:t>Dial Around:</w:t>
      </w:r>
      <w:r w:rsidRPr="00626A72">
        <w:rPr>
          <w:rFonts w:ascii="Arial" w:hAnsi="Arial" w:eastAsia="Times New Roman" w:cs="Arial"/>
          <w:color w:val="000000"/>
          <w:kern w:val="0"/>
          <w:sz w:val="20"/>
          <w:szCs w:val="20"/>
          <w14:ligatures w14:val="none"/>
        </w:rPr>
        <w:t xml:space="preserve"> When an end-user dials 101XXXXX, 1-800-XXXXXXX, or 10100555 (for operator assistance) to make a </w:t>
      </w:r>
      <w:proofErr w:type="gramStart"/>
      <w:r w:rsidRPr="00626A72">
        <w:rPr>
          <w:rFonts w:ascii="Arial" w:hAnsi="Arial" w:eastAsia="Times New Roman" w:cs="Arial"/>
          <w:color w:val="000000"/>
          <w:kern w:val="0"/>
          <w:sz w:val="20"/>
          <w:szCs w:val="20"/>
          <w14:ligatures w14:val="none"/>
        </w:rPr>
        <w:t>long distance</w:t>
      </w:r>
      <w:proofErr w:type="gramEnd"/>
      <w:r w:rsidRPr="00626A72">
        <w:rPr>
          <w:rFonts w:ascii="Arial" w:hAnsi="Arial" w:eastAsia="Times New Roman" w:cs="Arial"/>
          <w:color w:val="000000"/>
          <w:kern w:val="0"/>
          <w:sz w:val="20"/>
          <w:szCs w:val="20"/>
          <w14:ligatures w14:val="none"/>
        </w:rPr>
        <w:t xml:space="preserve"> call from a payphone, it is considered "Dial Around". If a </w:t>
      </w:r>
      <w:proofErr w:type="gramStart"/>
      <w:r w:rsidRPr="00626A72">
        <w:rPr>
          <w:rFonts w:ascii="Arial" w:hAnsi="Arial" w:eastAsia="Times New Roman" w:cs="Arial"/>
          <w:color w:val="000000"/>
          <w:kern w:val="0"/>
          <w:sz w:val="20"/>
          <w:szCs w:val="20"/>
          <w14:ligatures w14:val="none"/>
        </w:rPr>
        <w:t>long distance</w:t>
      </w:r>
      <w:proofErr w:type="gramEnd"/>
      <w:r w:rsidRPr="00626A72">
        <w:rPr>
          <w:rFonts w:ascii="Arial" w:hAnsi="Arial" w:eastAsia="Times New Roman" w:cs="Arial"/>
          <w:color w:val="000000"/>
          <w:kern w:val="0"/>
          <w:sz w:val="20"/>
          <w:szCs w:val="20"/>
          <w14:ligatures w14:val="none"/>
        </w:rPr>
        <w:t xml:space="preserve"> call is made using "Dial Around", the PSP is entitled to compensation from the carrier used by the end-user. You are responsible for providing a list of your WLV PAL account telephone numbers to the Dial Around Carrier Payers and their agents.</w:t>
      </w:r>
    </w:p>
    <w:p w:rsidRPr="00626A72" w:rsidR="00626A72" w:rsidP="00626A72" w:rsidRDefault="00626A72" w14:paraId="2DD96AF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The following services are not available with WLV PAL:</w:t>
      </w:r>
    </w:p>
    <w:p w:rsidRPr="00626A72" w:rsidR="00626A72" w:rsidP="00626A72" w:rsidRDefault="00626A72" w14:paraId="08E921D5"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Call Management Services</w:t>
      </w:r>
    </w:p>
    <w:p w:rsidRPr="00626A72" w:rsidR="00626A72" w:rsidP="00626A72" w:rsidRDefault="00626A72" w14:paraId="72C3A046"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Custom Local Area Signaling Services (</w:t>
      </w:r>
      <w:proofErr w:type="gramStart"/>
      <w:r w:rsidRPr="00626A72">
        <w:rPr>
          <w:rFonts w:ascii="Arial" w:hAnsi="Arial" w:eastAsia="Times New Roman" w:cs="Arial"/>
          <w:color w:val="000000"/>
          <w:kern w:val="0"/>
          <w:sz w:val="20"/>
          <w:szCs w:val="20"/>
          <w14:ligatures w14:val="none"/>
        </w:rPr>
        <w:t>CLASS )</w:t>
      </w:r>
      <w:proofErr w:type="gramEnd"/>
      <w:r w:rsidRPr="00626A72">
        <w:rPr>
          <w:rFonts w:ascii="Arial" w:hAnsi="Arial" w:eastAsia="Times New Roman" w:cs="Arial"/>
          <w:color w:val="000000"/>
          <w:kern w:val="0"/>
          <w:sz w:val="20"/>
          <w:szCs w:val="20"/>
          <w14:ligatures w14:val="none"/>
        </w:rPr>
        <w:t xml:space="preserve"> Services</w:t>
      </w:r>
    </w:p>
    <w:p w:rsidRPr="00626A72" w:rsidR="00626A72" w:rsidP="00626A72" w:rsidRDefault="00626A72" w14:paraId="55E88A99"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Classes of Service with Call Allowance</w:t>
      </w:r>
    </w:p>
    <w:p w:rsidRPr="00626A72" w:rsidR="00626A72" w:rsidP="00626A72" w:rsidRDefault="00626A72" w14:paraId="551A0272"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Custom Calling Services</w:t>
      </w:r>
    </w:p>
    <w:p w:rsidRPr="00626A72" w:rsidR="00626A72" w:rsidP="00626A72" w:rsidRDefault="00626A72" w14:paraId="61DCBAB6"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Off Premises Extensions</w:t>
      </w:r>
    </w:p>
    <w:p w:rsidRPr="00626A72" w:rsidR="00626A72" w:rsidP="00626A72" w:rsidRDefault="00626A72" w14:paraId="6BF3B626"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Dual Service</w:t>
      </w:r>
    </w:p>
    <w:p w:rsidRPr="00626A72" w:rsidR="00626A72" w:rsidP="00626A72" w:rsidRDefault="00626A72" w14:paraId="7F9FCE6E"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Optional Long Distance Calling Plans</w:t>
      </w:r>
    </w:p>
    <w:p w:rsidRPr="00626A72" w:rsidR="00626A72" w:rsidP="00626A72" w:rsidRDefault="00626A72" w14:paraId="30BF5144"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lastRenderedPageBreak/>
        <w:t>Advanced Intelligent Network (AIN) services</w:t>
      </w:r>
    </w:p>
    <w:p w:rsidRPr="00626A72" w:rsidR="00626A72" w:rsidP="00626A72" w:rsidRDefault="00626A72" w14:paraId="369D688F"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Commercial Broadband Services</w:t>
      </w:r>
    </w:p>
    <w:p w:rsidRPr="00626A72" w:rsidR="00626A72" w:rsidP="00626A72" w:rsidRDefault="00626A72" w14:paraId="4FC0FB08" w14:textId="77777777">
      <w:pPr>
        <w:numPr>
          <w:ilvl w:val="0"/>
          <w:numId w:val="6"/>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Voice Messaging Service (VMS)</w:t>
      </w:r>
    </w:p>
    <w:p w:rsidRPr="00626A72" w:rsidR="00626A72" w:rsidP="3DA1572F" w:rsidRDefault="00626A72" w14:paraId="396B4DE1" w14:textId="77777777">
      <w:pPr>
        <w:numPr>
          <w:ilvl w:val="0"/>
          <w:numId w:val="6"/>
        </w:numPr>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Pay Per Use Features</w:t>
      </w:r>
    </w:p>
    <w:p w:rsidR="3DA1572F" w:rsidP="3DA1572F" w:rsidRDefault="3DA1572F" w14:paraId="5C477B72" w14:textId="5E3DD34B">
      <w:pPr>
        <w:pStyle w:val="Normal"/>
        <w:shd w:val="clear" w:color="auto" w:fill="FFFFFF" w:themeFill="background1"/>
        <w:spacing w:after="0" w:line="240" w:lineRule="auto"/>
        <w:ind w:left="0"/>
        <w:rPr>
          <w:rFonts w:ascii="Arial" w:hAnsi="Arial" w:eastAsia="Times New Roman" w:cs="Arial"/>
          <w:color w:val="000000" w:themeColor="text1" w:themeTint="FF" w:themeShade="FF"/>
          <w:sz w:val="20"/>
          <w:szCs w:val="20"/>
        </w:rPr>
      </w:pPr>
    </w:p>
    <w:p w:rsidRPr="00626A72" w:rsidR="00626A72" w:rsidP="00626A72" w:rsidRDefault="00626A72" w14:paraId="649780C3"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Optional Features</w:t>
      </w:r>
    </w:p>
    <w:p w:rsidRPr="00626A72" w:rsidR="00626A72" w:rsidP="00626A72" w:rsidRDefault="00626A72" w14:paraId="23339262"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WLV PAL includes one business directory listing for each main telephone number, at no charge. Premium and privacy listings are also available with WLV. Information describing directory listing availability and ordering is described in </w:t>
      </w:r>
      <w:hyperlink w:history="1" r:id="Refce2da2e2e649c6">
        <w:r w:rsidRPr="00626A72" w:rsidR="00626A72">
          <w:rPr>
            <w:rFonts w:ascii="Arial" w:hAnsi="Arial" w:eastAsia="Times New Roman" w:cs="Arial"/>
            <w:color w:val="006BBD"/>
            <w:kern w:val="0"/>
            <w:sz w:val="20"/>
            <w:szCs w:val="20"/>
            <w:u w:val="single"/>
            <w14:ligatures w14:val="none"/>
          </w:rPr>
          <w:t>White Pages Directory Listings</w:t>
        </w:r>
      </w:hyperlink>
      <w:r w:rsidRPr="00626A72" w:rsidR="00626A72">
        <w:rPr>
          <w:rFonts w:ascii="Arial" w:hAnsi="Arial" w:eastAsia="Times New Roman" w:cs="Arial"/>
          <w:color w:val="000000"/>
          <w:kern w:val="0"/>
          <w:sz w:val="20"/>
          <w:szCs w:val="20"/>
          <w14:ligatures w14:val="none"/>
        </w:rPr>
        <w:t>.</w:t>
      </w:r>
    </w:p>
    <w:p w:rsidR="5A16C3CA" w:rsidP="5A16C3CA" w:rsidRDefault="5A16C3CA" w14:paraId="50A81054" w14:textId="1E807686">
      <w:pPr>
        <w:shd w:val="clear" w:color="auto" w:fill="FFFFFF" w:themeFill="background1"/>
        <w:spacing w:after="0" w:line="240" w:lineRule="auto"/>
        <w:outlineLvl w:val="2"/>
        <w:rPr>
          <w:rFonts w:ascii="Arial" w:hAnsi="Arial" w:eastAsia="Times New Roman" w:cs="Arial"/>
          <w:b w:val="1"/>
          <w:bCs w:val="1"/>
          <w:color w:val="000000" w:themeColor="text1" w:themeTint="FF" w:themeShade="FF"/>
          <w:sz w:val="26"/>
          <w:szCs w:val="26"/>
        </w:rPr>
      </w:pPr>
    </w:p>
    <w:p w:rsidRPr="00626A72" w:rsidR="00626A72" w:rsidP="00626A72" w:rsidRDefault="00626A72" w14:paraId="0C836F67" w14:textId="77777777">
      <w:pPr>
        <w:shd w:val="clear" w:color="auto" w:fill="FFFFFF"/>
        <w:spacing w:after="0" w:line="240" w:lineRule="auto"/>
        <w:outlineLvl w:val="2"/>
        <w:rPr>
          <w:rFonts w:ascii="Arial" w:hAnsi="Arial" w:eastAsia="Times New Roman" w:cs="Arial"/>
          <w:b/>
          <w:bCs/>
          <w:color w:val="000000"/>
          <w:kern w:val="0"/>
          <w:sz w:val="26"/>
          <w:szCs w:val="26"/>
          <w14:ligatures w14:val="none"/>
        </w:rPr>
      </w:pPr>
      <w:r w:rsidRPr="00626A72">
        <w:rPr>
          <w:rFonts w:ascii="Arial" w:hAnsi="Arial" w:eastAsia="Times New Roman" w:cs="Arial"/>
          <w:b/>
          <w:bCs/>
          <w:color w:val="000000"/>
          <w:kern w:val="0"/>
          <w:sz w:val="26"/>
          <w:szCs w:val="26"/>
          <w14:ligatures w14:val="none"/>
        </w:rPr>
        <w:t>Implementation</w:t>
      </w:r>
    </w:p>
    <w:p w:rsidRPr="00626A72" w:rsidR="00626A72" w:rsidP="00626A72" w:rsidRDefault="00626A72" w14:paraId="295585EE"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Product Prerequisites</w:t>
      </w:r>
    </w:p>
    <w:p w:rsidRPr="00626A72" w:rsidR="00626A72" w:rsidP="00626A72" w:rsidRDefault="00626A72" w14:paraId="50FFC830"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If you are a new CLEC and are ready to do business with CenturyLink, view </w:t>
      </w:r>
      <w:hyperlink w:history="1" r:id="Rca0bfd5e51954cbe">
        <w:r w:rsidRPr="00626A72" w:rsidR="00626A72">
          <w:rPr>
            <w:rFonts w:ascii="Arial" w:hAnsi="Arial" w:eastAsia="Times New Roman" w:cs="Arial"/>
            <w:color w:val="006BBD"/>
            <w:kern w:val="0"/>
            <w:sz w:val="20"/>
            <w:szCs w:val="20"/>
            <w:u w:val="single"/>
            <w14:ligatures w14:val="none"/>
          </w:rPr>
          <w:t>Getting Started as a Facility-Based CLEC</w:t>
        </w:r>
      </w:hyperlink>
      <w:r w:rsidRPr="00626A72" w:rsidR="00626A72">
        <w:rPr>
          <w:rFonts w:ascii="Arial" w:hAnsi="Arial" w:eastAsia="Times New Roman" w:cs="Arial"/>
          <w:color w:val="000000"/>
          <w:kern w:val="0"/>
          <w:sz w:val="20"/>
          <w:szCs w:val="20"/>
          <w14:ligatures w14:val="none"/>
        </w:rPr>
        <w:t> and </w:t>
      </w:r>
      <w:hyperlink w:history="1" r:id="R190f063b2dcf42ad">
        <w:r w:rsidRPr="00626A72" w:rsidR="00626A72">
          <w:rPr>
            <w:rFonts w:ascii="Arial" w:hAnsi="Arial" w:eastAsia="Times New Roman" w:cs="Arial"/>
            <w:color w:val="006BBD"/>
            <w:kern w:val="0"/>
            <w:sz w:val="20"/>
            <w:szCs w:val="20"/>
            <w:u w:val="single"/>
            <w14:ligatures w14:val="none"/>
          </w:rPr>
          <w:t>Interconnection Agreement</w:t>
        </w:r>
      </w:hyperlink>
      <w:r w:rsidRPr="00626A72" w:rsidR="00626A72">
        <w:rPr>
          <w:rFonts w:ascii="Arial" w:hAnsi="Arial" w:eastAsia="Times New Roman" w:cs="Arial"/>
          <w:color w:val="000000"/>
          <w:kern w:val="0"/>
          <w:sz w:val="20"/>
          <w:szCs w:val="20"/>
          <w14:ligatures w14:val="none"/>
        </w:rPr>
        <w:t>, and </w:t>
      </w:r>
      <w:hyperlink w:history="1" r:id="R23000efd300a482e">
        <w:r w:rsidRPr="00626A72" w:rsidR="00626A72">
          <w:rPr>
            <w:rFonts w:ascii="Arial" w:hAnsi="Arial" w:eastAsia="Times New Roman" w:cs="Arial"/>
            <w:color w:val="006BBD"/>
            <w:kern w:val="0"/>
            <w:sz w:val="20"/>
            <w:szCs w:val="20"/>
            <w:u w:val="single"/>
            <w14:ligatures w14:val="none"/>
          </w:rPr>
          <w:t>Commercial Agreements</w:t>
        </w:r>
      </w:hyperlink>
      <w:r w:rsidRPr="00626A72" w:rsidR="00626A72">
        <w:rPr>
          <w:rFonts w:ascii="Arial" w:hAnsi="Arial" w:eastAsia="Times New Roman" w:cs="Arial"/>
          <w:color w:val="000000"/>
          <w:kern w:val="0"/>
          <w:sz w:val="20"/>
          <w:szCs w:val="20"/>
          <w14:ligatures w14:val="none"/>
        </w:rPr>
        <w:t>.</w:t>
      </w:r>
    </w:p>
    <w:p w:rsidR="3DA1572F" w:rsidP="3DA1572F" w:rsidRDefault="3DA1572F" w14:paraId="1A0E70B2" w14:textId="6BF97C1B">
      <w:pPr>
        <w:spacing w:after="0" w:line="240" w:lineRule="auto"/>
        <w:rPr>
          <w:rFonts w:ascii="Arial" w:hAnsi="Arial" w:eastAsia="Times New Roman" w:cs="Arial"/>
          <w:b w:val="1"/>
          <w:bCs w:val="1"/>
          <w:color w:val="000000" w:themeColor="text1" w:themeTint="FF" w:themeShade="FF"/>
          <w:sz w:val="20"/>
          <w:szCs w:val="20"/>
        </w:rPr>
      </w:pPr>
    </w:p>
    <w:p w:rsidRPr="00626A72" w:rsidR="00626A72" w:rsidP="00626A72" w:rsidRDefault="00626A72" w14:paraId="7FAFB346"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Pre-Ordering</w:t>
      </w:r>
    </w:p>
    <w:p w:rsidRPr="00626A72" w:rsidR="00626A72" w:rsidP="00626A72" w:rsidRDefault="00626A72" w14:paraId="127D7C78"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General pre-ordering activities are described in the </w:t>
      </w:r>
      <w:hyperlink w:history="1" r:id="rId13">
        <w:r w:rsidRPr="00626A72">
          <w:rPr>
            <w:rFonts w:ascii="Arial" w:hAnsi="Arial" w:eastAsia="Times New Roman" w:cs="Arial"/>
            <w:color w:val="006BBD"/>
            <w:kern w:val="0"/>
            <w:sz w:val="20"/>
            <w:szCs w:val="20"/>
            <w:u w:val="single"/>
            <w14:ligatures w14:val="none"/>
          </w:rPr>
          <w:t>Pre-Ordering Overview</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731CBAC4"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Requirements for pre-ordering are described in </w:t>
      </w:r>
      <w:hyperlink w:history="1" r:id="R98ab134601cd45fd">
        <w:r w:rsidRPr="00626A72" w:rsidR="00626A72">
          <w:rPr>
            <w:rFonts w:ascii="Arial" w:hAnsi="Arial" w:eastAsia="Times New Roman" w:cs="Arial"/>
            <w:color w:val="006BBD"/>
            <w:kern w:val="0"/>
            <w:sz w:val="20"/>
            <w:szCs w:val="20"/>
            <w:u w:val="single"/>
            <w14:ligatures w14:val="none"/>
          </w:rPr>
          <w:t>Local Service Ordering Guidelines (LSOG) Pre-Order</w:t>
        </w:r>
      </w:hyperlink>
      <w:r w:rsidRPr="00626A72" w:rsidR="00626A72">
        <w:rPr>
          <w:rFonts w:ascii="Arial" w:hAnsi="Arial" w:eastAsia="Times New Roman" w:cs="Arial"/>
          <w:color w:val="000000"/>
          <w:kern w:val="0"/>
          <w:sz w:val="20"/>
          <w:szCs w:val="20"/>
          <w14:ligatures w14:val="none"/>
        </w:rPr>
        <w:t>.</w:t>
      </w:r>
    </w:p>
    <w:p w:rsidR="3DA1572F" w:rsidP="3DA1572F" w:rsidRDefault="3DA1572F" w14:paraId="020ECECC" w14:textId="05E57BA9">
      <w:pPr>
        <w:spacing w:after="0" w:line="240" w:lineRule="auto"/>
        <w:rPr>
          <w:rFonts w:ascii="Arial" w:hAnsi="Arial" w:eastAsia="Times New Roman" w:cs="Arial"/>
          <w:b w:val="1"/>
          <w:bCs w:val="1"/>
          <w:color w:val="000000" w:themeColor="text1" w:themeTint="FF" w:themeShade="FF"/>
          <w:sz w:val="20"/>
          <w:szCs w:val="20"/>
        </w:rPr>
      </w:pPr>
    </w:p>
    <w:p w:rsidRPr="00626A72" w:rsidR="00626A72" w:rsidP="00626A72" w:rsidRDefault="00626A72" w14:paraId="3035F3BB"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Ordering</w:t>
      </w:r>
    </w:p>
    <w:p w:rsidRPr="00626A72" w:rsidR="00626A72" w:rsidP="00626A72" w:rsidRDefault="00626A72" w14:paraId="20D41099"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General ordering activities are described in the </w:t>
      </w:r>
      <w:hyperlink w:history="1" r:id="rId15">
        <w:r w:rsidRPr="00626A72">
          <w:rPr>
            <w:rFonts w:ascii="Arial" w:hAnsi="Arial" w:eastAsia="Times New Roman" w:cs="Arial"/>
            <w:color w:val="006BBD"/>
            <w:kern w:val="0"/>
            <w:sz w:val="20"/>
            <w:szCs w:val="20"/>
            <w:u w:val="single"/>
            <w14:ligatures w14:val="none"/>
          </w:rPr>
          <w:t>Ordering Overview</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028D71E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WLV PAL may be ordered as a new combination or converted from existing CenturyLink resale or retail PAL service.</w:t>
      </w:r>
    </w:p>
    <w:p w:rsidRPr="00626A72" w:rsidR="00626A72" w:rsidP="5A16C3CA" w:rsidRDefault="00626A72" w14:paraId="0756BCB4" w14:textId="62770D25">
      <w:pPr>
        <w:pStyle w:val="Normal"/>
        <w:shd w:val="clear" w:color="auto" w:fill="FFFFFF" w:themeFill="background1"/>
        <w:spacing w:after="0" w:line="240" w:lineRule="auto"/>
        <w:rPr>
          <w:rFonts w:ascii="Arial" w:hAnsi="Arial" w:eastAsia="Times New Roman" w:cs="Arial"/>
          <w:color w:val="000000"/>
          <w:kern w:val="0"/>
          <w:sz w:val="20"/>
          <w:szCs w:val="20"/>
          <w14:ligatures w14:val="none"/>
        </w:rPr>
      </w:pPr>
      <w:r w:rsidRPr="00626A72" w:rsidR="00626A72">
        <w:rPr>
          <w:rFonts w:ascii="Arial" w:hAnsi="Arial" w:eastAsia="Times New Roman" w:cs="Arial"/>
          <w:color w:val="000000"/>
          <w:kern w:val="0"/>
          <w:sz w:val="20"/>
          <w:szCs w:val="20"/>
          <w14:ligatures w14:val="none"/>
        </w:rPr>
        <w:t xml:space="preserve">WLV PAL orders are </w:t>
      </w:r>
      <w:r w:rsidRPr="00626A72" w:rsidR="00626A72">
        <w:rPr>
          <w:rFonts w:ascii="Arial" w:hAnsi="Arial" w:eastAsia="Times New Roman" w:cs="Arial"/>
          <w:color w:val="000000"/>
          <w:kern w:val="0"/>
          <w:sz w:val="20"/>
          <w:szCs w:val="20"/>
          <w14:ligatures w14:val="none"/>
        </w:rPr>
        <w:t>submitted</w:t>
      </w:r>
      <w:r w:rsidRPr="00626A72" w:rsidR="00626A72">
        <w:rPr>
          <w:rFonts w:ascii="Arial" w:hAnsi="Arial" w:eastAsia="Times New Roman" w:cs="Arial"/>
          <w:color w:val="000000"/>
          <w:kern w:val="0"/>
          <w:sz w:val="20"/>
          <w:szCs w:val="20"/>
          <w14:ligatures w14:val="none"/>
        </w:rPr>
        <w:t xml:space="preserve"> using the </w:t>
      </w:r>
      <w:hyperlink w:history="1" r:id="Rd9c242f9f3df47d6">
        <w:r w:rsidRPr="00626A72" w:rsidR="00626A72">
          <w:rPr>
            <w:rFonts w:ascii="Arial" w:hAnsi="Arial" w:eastAsia="Times New Roman" w:cs="Arial"/>
            <w:color w:val="006BBD"/>
            <w:kern w:val="0"/>
            <w:sz w:val="20"/>
            <w:szCs w:val="20"/>
            <w:u w:val="single"/>
            <w14:ligatures w14:val="none"/>
          </w:rPr>
          <w:t>Local Service Ordering Guidelines (LSOG)</w:t>
        </w:r>
      </w:hyperlink>
      <w:r w:rsidRPr="00626A72" w:rsidR="00626A72">
        <w:rPr>
          <w:rFonts w:ascii="Arial" w:hAnsi="Arial" w:eastAsia="Times New Roman" w:cs="Arial"/>
          <w:color w:val="000000"/>
          <w:kern w:val="0"/>
          <w:sz w:val="20"/>
          <w:szCs w:val="20"/>
          <w14:ligatures w14:val="none"/>
        </w:rPr>
        <w:t xml:space="preserve"> forms are ordered similarly to Resale PAL. Order processing for WLV PAL is manual and LSOG forms must be </w:t>
      </w:r>
      <w:r w:rsidRPr="00626A72" w:rsidR="00626A72">
        <w:rPr>
          <w:rFonts w:ascii="Arial" w:hAnsi="Arial" w:eastAsia="Times New Roman" w:cs="Arial"/>
          <w:color w:val="000000"/>
          <w:kern w:val="0"/>
          <w:sz w:val="20"/>
          <w:szCs w:val="20"/>
          <w14:ligatures w14:val="none"/>
        </w:rPr>
        <w:t>submitted</w:t>
      </w:r>
      <w:r w:rsidRPr="00626A72" w:rsidR="00626A72">
        <w:rPr>
          <w:rFonts w:ascii="Arial" w:hAnsi="Arial" w:eastAsia="Times New Roman" w:cs="Arial"/>
          <w:color w:val="000000"/>
          <w:kern w:val="0"/>
          <w:sz w:val="20"/>
          <w:szCs w:val="20"/>
          <w14:ligatures w14:val="none"/>
        </w:rPr>
        <w:t xml:space="preserve"> to CenturyLink via facsimile at (888) 796-9089 for all order activity except disconnect orders. Disconnect orders only can be </w:t>
      </w:r>
      <w:r w:rsidRPr="00626A72" w:rsidR="00626A72">
        <w:rPr>
          <w:rFonts w:ascii="Arial" w:hAnsi="Arial" w:eastAsia="Times New Roman" w:cs="Arial"/>
          <w:color w:val="000000"/>
          <w:kern w:val="0"/>
          <w:sz w:val="20"/>
          <w:szCs w:val="20"/>
          <w14:ligatures w14:val="none"/>
        </w:rPr>
        <w:t>submitted</w:t>
      </w:r>
      <w:r w:rsidRPr="00626A72" w:rsidR="00626A72">
        <w:rPr>
          <w:rFonts w:ascii="Arial" w:hAnsi="Arial" w:eastAsia="Times New Roman" w:cs="Arial"/>
          <w:color w:val="000000"/>
          <w:kern w:val="0"/>
          <w:sz w:val="20"/>
          <w:szCs w:val="20"/>
          <w14:ligatures w14:val="none"/>
        </w:rPr>
        <w:t xml:space="preserve"> via facsimile or by using </w:t>
      </w:r>
      <w:r w:rsidRPr="5A16C3CA" w:rsidR="76773670">
        <w:rPr>
          <w:rFonts w:ascii="Arial" w:hAnsi="Arial" w:eastAsia="Arial" w:cs="Arial"/>
          <w:b w:val="0"/>
          <w:bCs w:val="0"/>
          <w:i w:val="0"/>
          <w:iCs w:val="0"/>
          <w:caps w:val="0"/>
          <w:smallCaps w:val="0"/>
          <w:noProof w:val="0"/>
          <w:color w:val="000000" w:themeColor="text1" w:themeTint="FF" w:themeShade="FF"/>
          <w:sz w:val="20"/>
          <w:szCs w:val="20"/>
          <w:lang w:val="en-US"/>
        </w:rPr>
        <w:t> </w:t>
      </w:r>
      <w:hyperlink r:id="R2c8dec1a2a6a4506">
        <w:r w:rsidRPr="5A16C3CA" w:rsidR="76773670">
          <w:rPr>
            <w:rStyle w:val="Hyperlink"/>
            <w:rFonts w:ascii="Arial" w:hAnsi="Arial" w:eastAsia="Arial" w:cs="Arial"/>
            <w:b w:val="0"/>
            <w:bCs w:val="0"/>
            <w:i w:val="0"/>
            <w:iCs w:val="0"/>
            <w:caps w:val="0"/>
            <w:smallCaps w:val="0"/>
            <w:strike w:val="0"/>
            <w:dstrike w:val="0"/>
            <w:noProof w:val="0"/>
            <w:sz w:val="20"/>
            <w:szCs w:val="20"/>
            <w:lang w:val="en-US"/>
          </w:rPr>
          <w:t>EASE-LSR Extensible Markup Language (XML)</w:t>
        </w:r>
      </w:hyperlink>
      <w:r w:rsidRPr="5A16C3CA" w:rsidR="76773670">
        <w:rPr>
          <w:rFonts w:ascii="Arial" w:hAnsi="Arial" w:eastAsia="Arial" w:cs="Arial"/>
          <w:noProof w:val="0"/>
          <w:sz w:val="20"/>
          <w:szCs w:val="20"/>
          <w:lang w:val="en-US"/>
        </w:rPr>
        <w:t xml:space="preserve"> </w:t>
      </w:r>
      <w:r w:rsidRPr="00626A72" w:rsidR="00626A72">
        <w:rPr>
          <w:rFonts w:ascii="Arial" w:hAnsi="Arial" w:eastAsia="Times New Roman" w:cs="Arial"/>
          <w:color w:val="000000"/>
          <w:kern w:val="0"/>
          <w:sz w:val="20"/>
          <w:szCs w:val="20"/>
          <w14:ligatures w14:val="none"/>
        </w:rPr>
        <w:t> or </w:t>
      </w:r>
      <w:hyperlink w:history="1" r:id="R6ebb7c8f238245df">
        <w:r w:rsidRPr="00626A72" w:rsidR="00626A72">
          <w:rPr>
            <w:rFonts w:ascii="Arial" w:hAnsi="Arial" w:eastAsia="Times New Roman" w:cs="Arial"/>
            <w:color w:val="006BBD"/>
            <w:kern w:val="0"/>
            <w:sz w:val="20"/>
            <w:szCs w:val="20"/>
            <w:u w:val="single"/>
            <w14:ligatures w14:val="none"/>
          </w:rPr>
          <w:t>EASE</w:t>
        </w:r>
        <w:r w:rsidRPr="00626A72" w:rsidR="00626A72">
          <w:rPr>
            <w:rFonts w:ascii="Arial" w:hAnsi="Arial" w:eastAsia="Times New Roman" w:cs="Arial"/>
            <w:color w:val="006BBD"/>
            <w:kern w:val="0"/>
            <w:sz w:val="20"/>
            <w:szCs w:val="20"/>
            <w:u w:val="single"/>
            <w14:ligatures w14:val="none"/>
          </w:rPr>
          <w:t>-LSR Graphical User Interface (GUI)</w:t>
        </w:r>
      </w:hyperlink>
      <w:r w:rsidRPr="00626A72" w:rsidR="00626A72">
        <w:rPr>
          <w:rFonts w:ascii="Arial" w:hAnsi="Arial" w:eastAsia="Times New Roman" w:cs="Arial"/>
          <w:color w:val="000000"/>
          <w:kern w:val="0"/>
          <w:sz w:val="20"/>
          <w:szCs w:val="20"/>
          <w14:ligatures w14:val="none"/>
        </w:rPr>
        <w:t>)with the following values:</w:t>
      </w:r>
    </w:p>
    <w:p w:rsidR="5A16C3CA" w:rsidP="5A16C3CA" w:rsidRDefault="5A16C3CA" w14:paraId="2B246473" w14:textId="36BDBE1B">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tbl>
      <w:tblPr>
        <w:tblW w:w="0" w:type="auto"/>
        <w:tblBorders>
          <w:top w:val="single" w:color="000000" w:sz="6" w:space="0"/>
          <w:left w:val="single" w:color="000000" w:sz="6" w:space="0"/>
          <w:bottom w:val="single" w:color="000000" w:sz="6" w:space="0"/>
          <w:right w:val="single" w:color="000000" w:sz="6" w:space="0"/>
        </w:tblBorders>
        <w:shd w:val="clear" w:color="auto" w:fill="FFFFFF"/>
        <w:tblCellMar>
          <w:left w:w="0" w:type="dxa"/>
          <w:right w:w="0" w:type="dxa"/>
        </w:tblCellMar>
        <w:tblLook w:val="04A0" w:firstRow="1" w:lastRow="0" w:firstColumn="1" w:lastColumn="0" w:noHBand="0" w:noVBand="1"/>
      </w:tblPr>
      <w:tblGrid>
        <w:gridCol w:w="1493"/>
        <w:gridCol w:w="1105"/>
      </w:tblGrid>
      <w:tr w:rsidRPr="00626A72" w:rsidR="00626A72" w:rsidTr="00626A72" w14:paraId="7C060252"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2591F174"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LSR Form Field</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6AE8B21D"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Valid Entry</w:t>
            </w:r>
          </w:p>
        </w:tc>
      </w:tr>
      <w:tr w:rsidRPr="00626A72" w:rsidR="00626A72" w:rsidTr="00626A72" w14:paraId="77384CFD"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0D940F16"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REQTYP</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041365E2"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EB</w:t>
            </w:r>
          </w:p>
        </w:tc>
      </w:tr>
      <w:tr w:rsidRPr="00626A72" w:rsidR="00626A72" w:rsidTr="00626A72" w14:paraId="38B8948C"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45EE8776"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TOS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6ACF95F4"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1CF or 1CM</w:t>
            </w:r>
          </w:p>
        </w:tc>
      </w:tr>
      <w:tr w:rsidRPr="00626A72" w:rsidR="00626A72" w:rsidTr="00626A72" w14:paraId="6832F589"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1C278FB6"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ACT</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34C0EC38"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D</w:t>
            </w:r>
          </w:p>
        </w:tc>
      </w:tr>
    </w:tbl>
    <w:p w:rsidRPr="00626A72" w:rsidR="00626A72" w:rsidP="00626A72" w:rsidRDefault="00626A72" w14:paraId="060276C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Requests for multiple conversions to WLV PAL can be made on the same request, provided the request is based on service currently on the same CenturyLink Customer Service Record (CSR), for the same end-user, at the same location, and for the same due date.</w:t>
      </w:r>
    </w:p>
    <w:p w:rsidRPr="00626A72" w:rsidR="00626A72" w:rsidP="00626A72" w:rsidRDefault="00626A72" w14:paraId="2793098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WLV PAL order requests for new service or Conversion </w:t>
      </w:r>
      <w:proofErr w:type="gramStart"/>
      <w:r w:rsidRPr="00626A72">
        <w:rPr>
          <w:rFonts w:ascii="Arial" w:hAnsi="Arial" w:eastAsia="Times New Roman" w:cs="Arial"/>
          <w:color w:val="000000"/>
          <w:kern w:val="0"/>
          <w:sz w:val="20"/>
          <w:szCs w:val="20"/>
          <w14:ligatures w14:val="none"/>
        </w:rPr>
        <w:t>As</w:t>
      </w:r>
      <w:proofErr w:type="gramEnd"/>
      <w:r w:rsidRPr="00626A72">
        <w:rPr>
          <w:rFonts w:ascii="Arial" w:hAnsi="Arial" w:eastAsia="Times New Roman" w:cs="Arial"/>
          <w:color w:val="000000"/>
          <w:kern w:val="0"/>
          <w:sz w:val="20"/>
          <w:szCs w:val="20"/>
          <w14:ligatures w14:val="none"/>
        </w:rPr>
        <w:t xml:space="preserve"> Specified requests are placed using the following forms:</w:t>
      </w:r>
    </w:p>
    <w:p w:rsidRPr="00626A72" w:rsidR="00626A72" w:rsidP="00626A72" w:rsidRDefault="00626A72" w14:paraId="4EE269F2"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Local Service Request (LSR)</w:t>
      </w:r>
    </w:p>
    <w:p w:rsidRPr="00626A72" w:rsidR="00626A72" w:rsidP="00626A72" w:rsidRDefault="00626A72" w14:paraId="5F074F31"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End User (EU)</w:t>
      </w:r>
    </w:p>
    <w:p w:rsidRPr="00626A72" w:rsidR="00626A72" w:rsidP="00626A72" w:rsidRDefault="00626A72" w14:paraId="3675E251"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Resale Service (RS)</w:t>
      </w:r>
    </w:p>
    <w:p w:rsidRPr="00626A72" w:rsidR="00626A72" w:rsidP="00626A72" w:rsidRDefault="00626A72" w14:paraId="63781D42" w14:textId="77777777">
      <w:pPr>
        <w:numPr>
          <w:ilvl w:val="0"/>
          <w:numId w:val="7"/>
        </w:num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Directory Listings (DL), if applicable</w:t>
      </w:r>
    </w:p>
    <w:p w:rsidRPr="00626A72" w:rsidR="00626A72" w:rsidP="00626A72" w:rsidRDefault="00626A72" w14:paraId="12075308"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Only the LSR and EU forms are used for Conversion </w:t>
      </w:r>
      <w:proofErr w:type="gramStart"/>
      <w:r w:rsidRPr="00626A72">
        <w:rPr>
          <w:rFonts w:ascii="Arial" w:hAnsi="Arial" w:eastAsia="Times New Roman" w:cs="Arial"/>
          <w:color w:val="000000"/>
          <w:kern w:val="0"/>
          <w:sz w:val="20"/>
          <w:szCs w:val="20"/>
          <w14:ligatures w14:val="none"/>
        </w:rPr>
        <w:t>As</w:t>
      </w:r>
      <w:proofErr w:type="gramEnd"/>
      <w:r w:rsidRPr="00626A72">
        <w:rPr>
          <w:rFonts w:ascii="Arial" w:hAnsi="Arial" w:eastAsia="Times New Roman" w:cs="Arial"/>
          <w:color w:val="000000"/>
          <w:kern w:val="0"/>
          <w:sz w:val="20"/>
          <w:szCs w:val="20"/>
          <w14:ligatures w14:val="none"/>
        </w:rPr>
        <w:t xml:space="preserve"> Is requests. Field entry requirements are described in the </w:t>
      </w:r>
      <w:hyperlink w:history="1" r:id="rId19">
        <w:r w:rsidRPr="00626A72">
          <w:rPr>
            <w:rFonts w:ascii="Arial" w:hAnsi="Arial" w:eastAsia="Times New Roman" w:cs="Arial"/>
            <w:color w:val="006BBD"/>
            <w:kern w:val="0"/>
            <w:sz w:val="20"/>
            <w:szCs w:val="20"/>
            <w:u w:val="single"/>
            <w14:ligatures w14:val="none"/>
          </w:rPr>
          <w:t>LSOG</w:t>
        </w:r>
      </w:hyperlink>
      <w:r w:rsidRPr="00626A72">
        <w:rPr>
          <w:rFonts w:ascii="Arial" w:hAnsi="Arial" w:eastAsia="Times New Roman" w:cs="Arial"/>
          <w:color w:val="000000"/>
          <w:kern w:val="0"/>
          <w:sz w:val="20"/>
          <w:szCs w:val="20"/>
          <w14:ligatures w14:val="none"/>
        </w:rPr>
        <w:t>. Although additional forms and fields are required, the following field entries identify the order as WLV PAL.</w:t>
      </w:r>
    </w:p>
    <w:tbl>
      <w:tblPr>
        <w:tblW w:w="0" w:type="auto"/>
        <w:tblBorders>
          <w:top w:val="single" w:color="000000" w:sz="6" w:space="0"/>
          <w:left w:val="single" w:color="000000" w:sz="6" w:space="0"/>
          <w:bottom w:val="single" w:color="000000" w:sz="6" w:space="0"/>
          <w:right w:val="single" w:color="000000" w:sz="6" w:space="0"/>
        </w:tblBorders>
        <w:shd w:val="clear" w:color="auto" w:fill="FFFFFF"/>
        <w:tblCellMar>
          <w:left w:w="0" w:type="dxa"/>
          <w:right w:w="0" w:type="dxa"/>
        </w:tblCellMar>
        <w:tblLook w:val="04A0" w:firstRow="1" w:lastRow="0" w:firstColumn="1" w:lastColumn="0" w:noHBand="0" w:noVBand="1"/>
      </w:tblPr>
      <w:tblGrid>
        <w:gridCol w:w="1493"/>
        <w:gridCol w:w="1060"/>
      </w:tblGrid>
      <w:tr w:rsidRPr="00626A72" w:rsidR="00626A72" w:rsidTr="00626A72" w14:paraId="237EF6BC"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3E091C85"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LSR Form Field</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7E97E025"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Valid Entry</w:t>
            </w:r>
          </w:p>
        </w:tc>
      </w:tr>
      <w:tr w:rsidRPr="00626A72" w:rsidR="00626A72" w:rsidTr="00626A72" w14:paraId="7B2485B8"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58CC578C"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REQTYP</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32477A1D"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MB</w:t>
            </w:r>
          </w:p>
        </w:tc>
      </w:tr>
      <w:tr w:rsidRPr="00626A72" w:rsidR="00626A72" w:rsidTr="00626A72" w14:paraId="1BCC7521"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432AE638"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TOS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5FCECE47"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4L</w:t>
            </w:r>
          </w:p>
        </w:tc>
      </w:tr>
    </w:tbl>
    <w:p w:rsidRPr="00626A72" w:rsidR="00626A72" w:rsidP="00626A72" w:rsidRDefault="00626A72" w14:paraId="0DB625B8" w14:textId="77777777">
      <w:pPr>
        <w:spacing w:after="0" w:line="240" w:lineRule="auto"/>
        <w:rPr>
          <w:rFonts w:ascii="Times New Roman" w:hAnsi="Times New Roman" w:eastAsia="Times New Roman" w:cs="Times New Roman"/>
          <w:vanish/>
          <w:kern w:val="0"/>
          <w:sz w:val="24"/>
          <w:szCs w:val="24"/>
          <w14:ligatures w14:val="none"/>
        </w:rPr>
      </w:pPr>
    </w:p>
    <w:tbl>
      <w:tblPr>
        <w:tblW w:w="0" w:type="auto"/>
        <w:tblBorders>
          <w:top w:val="single" w:color="000000" w:sz="6" w:space="0"/>
          <w:left w:val="single" w:color="000000" w:sz="6" w:space="0"/>
          <w:bottom w:val="single" w:color="000000" w:sz="6" w:space="0"/>
          <w:right w:val="single" w:color="000000" w:sz="6" w:space="0"/>
        </w:tblBorders>
        <w:shd w:val="clear" w:color="auto" w:fill="FFFFFF"/>
        <w:tblCellMar>
          <w:left w:w="0" w:type="dxa"/>
          <w:right w:w="0" w:type="dxa"/>
        </w:tblCellMar>
        <w:tblLook w:val="04A0" w:firstRow="1" w:lastRow="0" w:firstColumn="1" w:lastColumn="0" w:noHBand="0" w:noVBand="1"/>
      </w:tblPr>
      <w:tblGrid>
        <w:gridCol w:w="3105"/>
        <w:gridCol w:w="3950"/>
        <w:gridCol w:w="2022"/>
      </w:tblGrid>
      <w:tr w:rsidRPr="00626A72" w:rsidR="00626A72" w:rsidTr="00626A72" w14:paraId="0B9B2D2A"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1FD1B633"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States</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4B477867"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Type of USOC</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0FE2D1E6" w14:textId="77777777">
            <w:pPr>
              <w:spacing w:after="0" w:line="240" w:lineRule="auto"/>
              <w:jc w:val="center"/>
              <w:rPr>
                <w:rFonts w:ascii="Arial" w:hAnsi="Arial" w:eastAsia="Times New Roman" w:cs="Arial"/>
                <w:b/>
                <w:bCs/>
                <w:color w:val="000000"/>
                <w:kern w:val="0"/>
                <w:sz w:val="20"/>
                <w:szCs w:val="20"/>
                <w14:ligatures w14:val="none"/>
              </w:rPr>
            </w:pPr>
            <w:r w:rsidRPr="00626A72">
              <w:rPr>
                <w:rFonts w:ascii="Arial" w:hAnsi="Arial" w:eastAsia="Times New Roman" w:cs="Arial"/>
                <w:b/>
                <w:bCs/>
                <w:color w:val="000000"/>
                <w:kern w:val="0"/>
                <w:sz w:val="20"/>
                <w:szCs w:val="20"/>
                <w14:ligatures w14:val="none"/>
              </w:rPr>
              <w:t>USOC</w:t>
            </w:r>
          </w:p>
        </w:tc>
      </w:tr>
      <w:tr w:rsidRPr="00626A72" w:rsidR="00626A72" w:rsidTr="00626A72" w14:paraId="12CB634B"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5B20581B"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ID-N, MN, MT, ND, NM, SD, WA</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02E0F853"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Flat Rate Class of Service/Line USOC</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0BA34CF1"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UG8 = Flat Rate</w:t>
            </w:r>
          </w:p>
        </w:tc>
      </w:tr>
      <w:tr w:rsidRPr="00626A72" w:rsidR="00626A72" w:rsidTr="00626A72" w14:paraId="71DC35DD" w14:textId="77777777">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1FACDF06"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AZ, CO, IA, ID-S, NE, OR, UT, WY</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45F4A8E8"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Measured Rate Class of Service/Line USOC</w:t>
            </w:r>
          </w:p>
        </w:tc>
        <w:tc>
          <w:tcPr>
            <w:tcW w:w="0" w:type="auto"/>
            <w:tcBorders>
              <w:top w:val="single" w:color="000000" w:sz="6" w:space="0"/>
              <w:left w:val="single" w:color="000000" w:sz="6" w:space="0"/>
              <w:bottom w:val="single" w:color="000000" w:sz="6" w:space="0"/>
              <w:right w:val="single" w:color="000000" w:sz="6" w:space="0"/>
            </w:tcBorders>
            <w:shd w:val="clear" w:color="auto" w:fill="FFFFFF"/>
            <w:vAlign w:val="center"/>
            <w:hideMark/>
          </w:tcPr>
          <w:p w:rsidRPr="00626A72" w:rsidR="00626A72" w:rsidP="00626A72" w:rsidRDefault="00626A72" w14:paraId="5600A58F" w14:textId="77777777">
            <w:pPr>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UG9 = Measured Rate</w:t>
            </w:r>
          </w:p>
        </w:tc>
      </w:tr>
    </w:tbl>
    <w:p w:rsidRPr="00626A72" w:rsidR="00626A72" w:rsidP="00626A72" w:rsidRDefault="00626A72" w14:paraId="280B541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In states where the flat rate class of service USOC (UG8) is applicable, Shared Transport Originating MOU and Local Switching Originating MOU will be billed per line in accordance with rates provided in your WLV Rate Sheet.</w:t>
      </w:r>
    </w:p>
    <w:p w:rsidRPr="00626A72" w:rsidR="00626A72" w:rsidP="00626A72" w:rsidRDefault="00626A72" w14:paraId="55A623D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lastRenderedPageBreak/>
        <w:t>When requesting conversion of existing retail or resale "Smart PAL" service to WLV PAL, include the following comment in the REMARKS section of the LSR form: "Convert Smart PAL service to WLV PAL Basic PAL service".</w:t>
      </w:r>
    </w:p>
    <w:p w:rsidRPr="00626A72" w:rsidR="00626A72" w:rsidP="00626A72" w:rsidRDefault="00626A72" w14:paraId="61B8CF82"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Primary Interexchange Carrier (PIC), Local Primary Interexchange Carrier (LPIC) and Telephone Number (TN) entries are required with each primary and additional line USOC. More information about selecting a </w:t>
      </w:r>
      <w:proofErr w:type="gramStart"/>
      <w:r w:rsidRPr="00626A72">
        <w:rPr>
          <w:rFonts w:ascii="Arial" w:hAnsi="Arial" w:eastAsia="Times New Roman" w:cs="Arial"/>
          <w:color w:val="000000"/>
          <w:kern w:val="0"/>
          <w:sz w:val="20"/>
          <w:szCs w:val="20"/>
          <w14:ligatures w14:val="none"/>
        </w:rPr>
        <w:t>long distance</w:t>
      </w:r>
      <w:proofErr w:type="gramEnd"/>
      <w:r w:rsidRPr="00626A72">
        <w:rPr>
          <w:rFonts w:ascii="Arial" w:hAnsi="Arial" w:eastAsia="Times New Roman" w:cs="Arial"/>
          <w:color w:val="000000"/>
          <w:kern w:val="0"/>
          <w:sz w:val="20"/>
          <w:szCs w:val="20"/>
          <w14:ligatures w14:val="none"/>
        </w:rPr>
        <w:t xml:space="preserve"> carrier can be found in the </w:t>
      </w:r>
      <w:hyperlink w:history="1" r:id="rId20">
        <w:r w:rsidRPr="00626A72">
          <w:rPr>
            <w:rFonts w:ascii="Arial" w:hAnsi="Arial" w:eastAsia="Times New Roman" w:cs="Arial"/>
            <w:color w:val="006BBD"/>
            <w:kern w:val="0"/>
            <w:sz w:val="20"/>
            <w:szCs w:val="20"/>
            <w:u w:val="single"/>
            <w14:ligatures w14:val="none"/>
          </w:rPr>
          <w:t>Long Distance Carrier Selection Overview</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09FD8C1E"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Provisioning and Installation</w:t>
      </w:r>
    </w:p>
    <w:p w:rsidRPr="00626A72" w:rsidR="00626A72" w:rsidP="00626A72" w:rsidRDefault="00626A72" w14:paraId="5EF4FEDD"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General provisioning and installation activities are described in the </w:t>
      </w:r>
      <w:hyperlink w:history="1" r:id="rId21">
        <w:r w:rsidRPr="00626A72">
          <w:rPr>
            <w:rFonts w:ascii="Arial" w:hAnsi="Arial" w:eastAsia="Times New Roman" w:cs="Arial"/>
            <w:color w:val="006BBD"/>
            <w:kern w:val="0"/>
            <w:sz w:val="20"/>
            <w:szCs w:val="20"/>
            <w:u w:val="single"/>
            <w14:ligatures w14:val="none"/>
          </w:rPr>
          <w:t>Provisioning and Installation Overview</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77E2455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Some products or features require the addition of a Line Class Code (LCC) to provision the service in the CenturyLink switch. When a LCC is required, the CLEC is not responsible for providing it on the LSR; CenturyLink adds it to the service order based on required blocking and additional blocking requested by the CLEC.</w:t>
      </w:r>
    </w:p>
    <w:p w:rsidRPr="00626A72" w:rsidR="00626A72" w:rsidP="00626A72" w:rsidRDefault="00626A72" w14:paraId="3E8A16E2"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Blocking</w:t>
      </w:r>
    </w:p>
    <w:p w:rsidR="00626A72" w:rsidP="00626A72" w:rsidRDefault="00626A72" w14:paraId="529CA9A7"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For information on blocking please go to the </w:t>
      </w:r>
      <w:hyperlink w:history="1" r:id="rId22">
        <w:r w:rsidRPr="00626A72">
          <w:rPr>
            <w:rFonts w:ascii="Arial" w:hAnsi="Arial" w:eastAsia="Times New Roman" w:cs="Arial"/>
            <w:color w:val="006BBD"/>
            <w:kern w:val="0"/>
            <w:sz w:val="20"/>
            <w:szCs w:val="20"/>
            <w:u w:val="single"/>
            <w14:ligatures w14:val="none"/>
          </w:rPr>
          <w:t>Call Blocking Job Aid</w:t>
        </w:r>
      </w:hyperlink>
      <w:r w:rsidRPr="00626A72">
        <w:rPr>
          <w:rFonts w:ascii="Arial" w:hAnsi="Arial" w:eastAsia="Times New Roman" w:cs="Arial"/>
          <w:color w:val="000000"/>
          <w:kern w:val="0"/>
          <w:sz w:val="20"/>
          <w:szCs w:val="20"/>
          <w14:ligatures w14:val="none"/>
        </w:rPr>
        <w:t> that includes a PAL matrix.</w:t>
      </w:r>
    </w:p>
    <w:p w:rsidRPr="00626A72" w:rsidR="00626A72" w:rsidP="00626A72" w:rsidRDefault="00626A72" w14:paraId="1B582E9E" w14:textId="77777777">
      <w:pPr>
        <w:shd w:val="clear" w:color="auto" w:fill="FFFFFF"/>
        <w:spacing w:after="0" w:line="240" w:lineRule="auto"/>
        <w:rPr>
          <w:rFonts w:ascii="Arial" w:hAnsi="Arial" w:eastAsia="Times New Roman" w:cs="Arial"/>
          <w:color w:val="000000"/>
          <w:kern w:val="0"/>
          <w:sz w:val="20"/>
          <w:szCs w:val="20"/>
          <w14:ligatures w14:val="none"/>
        </w:rPr>
      </w:pPr>
    </w:p>
    <w:p w:rsidRPr="00626A72" w:rsidR="00626A72" w:rsidP="00626A72" w:rsidRDefault="00626A72" w14:paraId="5F25456E"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Maintenance and Repair</w:t>
      </w:r>
    </w:p>
    <w:p w:rsidR="00626A72" w:rsidP="00626A72" w:rsidRDefault="00626A72" w14:paraId="33E57E07"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General maintenance and repair activities are described in the </w:t>
      </w:r>
      <w:hyperlink w:history="1" r:id="rId23">
        <w:r w:rsidRPr="00626A72">
          <w:rPr>
            <w:rFonts w:ascii="Arial" w:hAnsi="Arial" w:eastAsia="Times New Roman" w:cs="Arial"/>
            <w:color w:val="006BBD"/>
            <w:kern w:val="0"/>
            <w:sz w:val="20"/>
            <w:szCs w:val="20"/>
            <w:u w:val="single"/>
            <w14:ligatures w14:val="none"/>
          </w:rPr>
          <w:t>Maintenance and Repair Overview</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42FF73BA" w14:textId="77777777">
      <w:pPr>
        <w:shd w:val="clear" w:color="auto" w:fill="FFFFFF"/>
        <w:spacing w:after="0" w:line="240" w:lineRule="auto"/>
        <w:rPr>
          <w:rFonts w:ascii="Arial" w:hAnsi="Arial" w:eastAsia="Times New Roman" w:cs="Arial"/>
          <w:color w:val="000000"/>
          <w:kern w:val="0"/>
          <w:sz w:val="20"/>
          <w:szCs w:val="20"/>
          <w14:ligatures w14:val="none"/>
        </w:rPr>
      </w:pPr>
    </w:p>
    <w:p w:rsidRPr="00626A72" w:rsidR="00626A72" w:rsidP="00626A72" w:rsidRDefault="00626A72" w14:paraId="0620B00F"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Billing</w:t>
      </w:r>
    </w:p>
    <w:p w:rsidR="00626A72" w:rsidP="7B48B3E9" w:rsidRDefault="00626A72" w14:paraId="23EC7C79" w14:textId="6F0407E1">
      <w:pPr>
        <w:pStyle w:val="Normal"/>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3D8F5A94" w:rsidR="00626A72">
        <w:rPr>
          <w:rFonts w:ascii="Arial" w:hAnsi="Arial" w:eastAsia="Times New Roman" w:cs="Arial"/>
          <w:strike w:val="1"/>
          <w:color w:val="FF0000"/>
          <w:kern w:val="0"/>
          <w:sz w:val="20"/>
          <w:szCs w:val="20"/>
          <w14:ligatures w14:val="none"/>
        </w:rPr>
        <w:t>Customer Records and Information System (CRIS) billing is described in </w:t>
      </w:r>
      <w:hyperlink w:history="1" r:id="R736aaf1b50d64761">
        <w:r w:rsidRPr="3D8F5A94" w:rsidR="00626A72">
          <w:rPr>
            <w:rFonts w:ascii="Arial" w:hAnsi="Arial" w:eastAsia="Times New Roman" w:cs="Arial"/>
            <w:strike w:val="1"/>
            <w:color w:val="FF0000"/>
            <w:kern w:val="0"/>
            <w:sz w:val="20"/>
            <w:szCs w:val="20"/>
            <w:u w:val="single"/>
            <w14:ligatures w14:val="none"/>
          </w:rPr>
          <w:t>Billing Information - Customer Records and Information System (CRIS)</w:t>
        </w:r>
      </w:hyperlink>
      <w:r w:rsidRPr="3D8F5A94" w:rsidR="00626A72">
        <w:rPr>
          <w:rFonts w:ascii="Arial" w:hAnsi="Arial" w:eastAsia="Times New Roman" w:cs="Arial"/>
          <w:strike w:val="1"/>
          <w:color w:val="FF0000"/>
          <w:kern w:val="0"/>
          <w:sz w:val="20"/>
          <w:szCs w:val="20"/>
          <w14:ligatures w14:val="none"/>
        </w:rPr>
        <w:t>.</w:t>
      </w:r>
      <w:r w:rsidRPr="7B48B3E9" w:rsidR="19494D8B">
        <w:rPr>
          <w:rFonts w:ascii="Calibri" w:hAnsi="Calibri" w:eastAsia="Calibri" w:cs="Calibri"/>
          <w:b w:val="0"/>
          <w:bCs w:val="0"/>
          <w:i w:val="0"/>
          <w:iCs w:val="0"/>
          <w:caps w:val="0"/>
          <w:smallCaps w:val="0"/>
          <w:noProof w:val="0"/>
          <w:color w:val="FF0000"/>
          <w:sz w:val="22"/>
          <w:szCs w:val="22"/>
          <w:lang w:val="en-US"/>
        </w:rPr>
        <w:t xml:space="preserve"> </w:t>
      </w:r>
      <w:r w:rsidRPr="7B48B3E9" w:rsidR="3622FDDB">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00626A72" w:rsidP="7B48B3E9" w:rsidRDefault="00626A72" w14:paraId="20AF9B34" w14:textId="0F370118">
      <w:pPr>
        <w:shd w:val="clear" w:color="auto" w:fill="FFFFFF" w:themeFill="background1"/>
        <w:spacing w:before="150" w:after="225" w:line="240" w:lineRule="auto"/>
        <w:rPr>
          <w:rFonts w:ascii="Arial" w:hAnsi="Arial" w:eastAsia="Arial" w:cs="Arial"/>
          <w:b w:val="0"/>
          <w:bCs w:val="0"/>
          <w:i w:val="0"/>
          <w:iCs w:val="0"/>
          <w:caps w:val="0"/>
          <w:smallCaps w:val="0"/>
          <w:noProof w:val="0"/>
          <w:color w:val="FF0000"/>
          <w:sz w:val="20"/>
          <w:szCs w:val="20"/>
          <w:lang w:val="en-US"/>
        </w:rPr>
      </w:pPr>
      <w:r w:rsidRPr="7B48B3E9" w:rsidR="3622FDDB">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c2204f753ddd491e">
        <w:r w:rsidRPr="7B48B3E9" w:rsidR="3622FDDB">
          <w:rPr>
            <w:rStyle w:val="Hyperlink"/>
            <w:rFonts w:ascii="Arial" w:hAnsi="Arial" w:eastAsia="Arial" w:cs="Arial"/>
            <w:b w:val="0"/>
            <w:bCs w:val="0"/>
            <w:i w:val="0"/>
            <w:iCs w:val="0"/>
            <w:caps w:val="0"/>
            <w:smallCaps w:val="0"/>
            <w:strike w:val="0"/>
            <w:dstrike w:val="0"/>
            <w:noProof w:val="0"/>
            <w:color w:val="FF0000"/>
            <w:sz w:val="20"/>
            <w:szCs w:val="20"/>
            <w:lang w:val="en-US"/>
          </w:rPr>
          <w:t>Billing Information – Ensemble</w:t>
        </w:r>
      </w:hyperlink>
      <w:r w:rsidRPr="7B48B3E9" w:rsidR="3622FDDB">
        <w:rPr>
          <w:rFonts w:ascii="Arial" w:hAnsi="Arial" w:eastAsia="Arial" w:cs="Arial"/>
          <w:b w:val="0"/>
          <w:bCs w:val="0"/>
          <w:i w:val="0"/>
          <w:iCs w:val="0"/>
          <w:caps w:val="0"/>
          <w:smallCaps w:val="0"/>
          <w:strike w:val="0"/>
          <w:dstrike w:val="0"/>
          <w:noProof w:val="0"/>
          <w:color w:val="FF0000"/>
          <w:sz w:val="20"/>
          <w:szCs w:val="20"/>
          <w:u w:val="none"/>
          <w:lang w:val="en-US"/>
        </w:rPr>
        <w:t>.</w:t>
      </w:r>
    </w:p>
    <w:p w:rsidR="7B48B3E9" w:rsidP="7B48B3E9" w:rsidRDefault="7B48B3E9" w14:paraId="02D932AE" w14:textId="5714FCBE">
      <w:pPr>
        <w:pStyle w:val="Normal"/>
        <w:shd w:val="clear" w:color="auto" w:fill="FFFFFF" w:themeFill="background1"/>
        <w:spacing w:after="0" w:line="240" w:lineRule="auto"/>
        <w:rPr>
          <w:rFonts w:ascii="Calibri" w:hAnsi="Calibri" w:eastAsia="Calibri" w:cs="Calibri"/>
          <w:b w:val="0"/>
          <w:bCs w:val="0"/>
          <w:i w:val="0"/>
          <w:iCs w:val="0"/>
          <w:caps w:val="0"/>
          <w:smallCaps w:val="0"/>
          <w:noProof w:val="0"/>
          <w:color w:val="FF0000"/>
          <w:sz w:val="22"/>
          <w:szCs w:val="22"/>
          <w:lang w:val="en-US"/>
        </w:rPr>
      </w:pPr>
    </w:p>
    <w:p w:rsidRPr="00626A72" w:rsidR="00626A72" w:rsidP="00626A72" w:rsidRDefault="00626A72" w14:paraId="0365F2DD" w14:textId="77777777">
      <w:pPr>
        <w:shd w:val="clear" w:color="auto" w:fill="FFFFFF"/>
        <w:spacing w:after="0" w:line="240" w:lineRule="auto"/>
        <w:rPr>
          <w:rFonts w:ascii="Arial" w:hAnsi="Arial" w:eastAsia="Times New Roman" w:cs="Arial"/>
          <w:color w:val="000000"/>
          <w:kern w:val="0"/>
          <w:sz w:val="20"/>
          <w:szCs w:val="20"/>
          <w14:ligatures w14:val="none"/>
        </w:rPr>
      </w:pPr>
    </w:p>
    <w:p w:rsidRPr="00626A72" w:rsidR="00626A72" w:rsidP="00626A72" w:rsidRDefault="00626A72" w14:paraId="67588476"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Training</w:t>
      </w:r>
    </w:p>
    <w:p w:rsidR="00626A72" w:rsidP="3DA1572F" w:rsidRDefault="00626A72" w14:paraId="49DE8373" w14:textId="2DBE27F8">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626A72" w:rsidR="00626A72">
        <w:rPr>
          <w:rFonts w:ascii="Arial" w:hAnsi="Arial" w:eastAsia="Times New Roman" w:cs="Arial"/>
          <w:color w:val="000000"/>
          <w:kern w:val="0"/>
          <w:sz w:val="20"/>
          <w:szCs w:val="20"/>
          <w14:ligatures w14:val="none"/>
        </w:rPr>
        <w:t>View CenturyLink courses by clicking on </w:t>
      </w:r>
      <w:r w:rsidRPr="3DA1572F" w:rsidR="08990DBF">
        <w:rPr>
          <w:rStyle w:val="Hyperlink"/>
          <w:rFonts w:ascii="Arial" w:hAnsi="Arial" w:eastAsia="Arial" w:cs="Arial"/>
          <w:b w:val="0"/>
          <w:bCs w:val="0"/>
          <w:i w:val="0"/>
          <w:iCs w:val="0"/>
          <w:caps w:val="0"/>
          <w:smallCaps w:val="0"/>
          <w:strike w:val="0"/>
          <w:dstrike w:val="0"/>
          <w:noProof w:val="0"/>
          <w:color w:val="FF0000"/>
          <w:sz w:val="20"/>
          <w:szCs w:val="20"/>
          <w:lang w:val="en-US"/>
        </w:rPr>
        <w:t xml:space="preserve"> </w:t>
      </w:r>
      <w:hyperlink r:id="R5e8926836acd4fef">
        <w:r w:rsidRPr="3DA1572F" w:rsidR="08990DBF">
          <w:rPr>
            <w:rStyle w:val="Hyperlink"/>
            <w:rFonts w:ascii="Arial" w:hAnsi="Arial" w:eastAsia="Arial" w:cs="Arial"/>
            <w:b w:val="0"/>
            <w:bCs w:val="0"/>
            <w:i w:val="0"/>
            <w:iCs w:val="0"/>
            <w:caps w:val="0"/>
            <w:smallCaps w:val="0"/>
            <w:strike w:val="1"/>
            <w:noProof w:val="0"/>
            <w:color w:val="FF0000"/>
            <w:sz w:val="20"/>
            <w:szCs w:val="20"/>
            <w:lang w:val="en-US"/>
          </w:rPr>
          <w:t xml:space="preserve">Course </w:t>
        </w:r>
        <w:r w:rsidRPr="3DA1572F" w:rsidR="08990DBF">
          <w:rPr>
            <w:rStyle w:val="Hyperlink"/>
            <w:rFonts w:ascii="Arial" w:hAnsi="Arial" w:eastAsia="Arial" w:cs="Arial"/>
            <w:b w:val="0"/>
            <w:bCs w:val="0"/>
            <w:i w:val="0"/>
            <w:iCs w:val="0"/>
            <w:caps w:val="0"/>
            <w:smallCaps w:val="0"/>
            <w:strike w:val="0"/>
            <w:dstrike w:val="0"/>
            <w:noProof w:val="0"/>
            <w:color w:val="FF0000"/>
            <w:sz w:val="20"/>
            <w:szCs w:val="20"/>
            <w:lang w:val="en-US"/>
          </w:rPr>
          <w:t>Training</w:t>
        </w:r>
        <w:r w:rsidRPr="3DA1572F" w:rsidR="08990DBF">
          <w:rPr>
            <w:rStyle w:val="Hyperlink"/>
            <w:rFonts w:ascii="Arial" w:hAnsi="Arial" w:eastAsia="Arial" w:cs="Arial"/>
            <w:b w:val="0"/>
            <w:bCs w:val="0"/>
            <w:i w:val="0"/>
            <w:iCs w:val="0"/>
            <w:caps w:val="0"/>
            <w:smallCaps w:val="0"/>
            <w:strike w:val="0"/>
            <w:dstrike w:val="0"/>
            <w:noProof w:val="0"/>
            <w:sz w:val="20"/>
            <w:szCs w:val="20"/>
            <w:lang w:val="en-US"/>
          </w:rPr>
          <w:t xml:space="preserve"> Catalog</w:t>
        </w:r>
      </w:hyperlink>
      <w:r w:rsidRPr="3DA1572F" w:rsidR="08990DBF">
        <w:rPr>
          <w:rFonts w:ascii="Arial" w:hAnsi="Arial" w:eastAsia="Arial" w:cs="Arial"/>
          <w:b w:val="0"/>
          <w:bCs w:val="0"/>
          <w:i w:val="0"/>
          <w:iCs w:val="0"/>
          <w:caps w:val="0"/>
          <w:smallCaps w:val="0"/>
          <w:strike w:val="0"/>
          <w:dstrike w:val="0"/>
          <w:noProof w:val="0"/>
          <w:color w:val="0070C0"/>
          <w:sz w:val="24"/>
          <w:szCs w:val="24"/>
          <w:u w:val="none"/>
          <w:lang w:val="en-US"/>
        </w:rPr>
        <w:t>.</w:t>
      </w:r>
    </w:p>
    <w:p w:rsidRPr="00626A72" w:rsidR="00626A72" w:rsidP="00626A72" w:rsidRDefault="00626A72" w14:paraId="458F8DBE" w14:textId="77777777">
      <w:pPr>
        <w:shd w:val="clear" w:color="auto" w:fill="FFFFFF"/>
        <w:spacing w:after="0" w:line="240" w:lineRule="auto"/>
        <w:rPr>
          <w:rFonts w:ascii="Arial" w:hAnsi="Arial" w:eastAsia="Times New Roman" w:cs="Arial"/>
          <w:color w:val="000000"/>
          <w:kern w:val="0"/>
          <w:sz w:val="20"/>
          <w:szCs w:val="20"/>
          <w14:ligatures w14:val="none"/>
        </w:rPr>
      </w:pPr>
    </w:p>
    <w:p w:rsidR="7B48B3E9" w:rsidP="7B48B3E9" w:rsidRDefault="7B48B3E9" w14:paraId="283F2EF4" w14:textId="091D9053">
      <w:pPr>
        <w:spacing w:after="0" w:line="240" w:lineRule="auto"/>
        <w:rPr>
          <w:rFonts w:ascii="Arial" w:hAnsi="Arial" w:eastAsia="Times New Roman" w:cs="Arial"/>
          <w:b w:val="1"/>
          <w:bCs w:val="1"/>
          <w:color w:val="000000" w:themeColor="text1" w:themeTint="FF" w:themeShade="FF"/>
          <w:sz w:val="20"/>
          <w:szCs w:val="20"/>
        </w:rPr>
      </w:pPr>
    </w:p>
    <w:p w:rsidRPr="00626A72" w:rsidR="00626A72" w:rsidP="00626A72" w:rsidRDefault="00626A72" w14:paraId="7865B1C9" w14:textId="77777777">
      <w:pPr>
        <w:spacing w:after="0" w:line="240" w:lineRule="auto"/>
        <w:rPr>
          <w:rFonts w:ascii="Times New Roman" w:hAnsi="Times New Roman" w:eastAsia="Times New Roman" w:cs="Times New Roman"/>
          <w:kern w:val="0"/>
          <w:sz w:val="24"/>
          <w:szCs w:val="24"/>
          <w14:ligatures w14:val="none"/>
        </w:rPr>
      </w:pPr>
      <w:r w:rsidRPr="00626A72">
        <w:rPr>
          <w:rFonts w:ascii="Arial" w:hAnsi="Arial" w:eastAsia="Times New Roman" w:cs="Arial"/>
          <w:b/>
          <w:bCs/>
          <w:color w:val="000000"/>
          <w:kern w:val="0"/>
          <w:sz w:val="20"/>
          <w:szCs w:val="20"/>
          <w:shd w:val="clear" w:color="auto" w:fill="FFFFFF"/>
          <w14:ligatures w14:val="none"/>
        </w:rPr>
        <w:t>Contacts</w:t>
      </w:r>
    </w:p>
    <w:p w:rsidR="00626A72" w:rsidP="00626A72" w:rsidRDefault="00626A72" w14:paraId="70625225"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color w:val="000000"/>
          <w:kern w:val="0"/>
          <w:sz w:val="20"/>
          <w:szCs w:val="20"/>
          <w14:ligatures w14:val="none"/>
        </w:rPr>
        <w:t xml:space="preserve">CenturyLink contact information </w:t>
      </w:r>
      <w:proofErr w:type="gramStart"/>
      <w:r w:rsidRPr="00626A72">
        <w:rPr>
          <w:rFonts w:ascii="Arial" w:hAnsi="Arial" w:eastAsia="Times New Roman" w:cs="Arial"/>
          <w:color w:val="000000"/>
          <w:kern w:val="0"/>
          <w:sz w:val="20"/>
          <w:szCs w:val="20"/>
          <w14:ligatures w14:val="none"/>
        </w:rPr>
        <w:t>is located in</w:t>
      </w:r>
      <w:proofErr w:type="gramEnd"/>
      <w:r w:rsidRPr="00626A72">
        <w:rPr>
          <w:rFonts w:ascii="Arial" w:hAnsi="Arial" w:eastAsia="Times New Roman" w:cs="Arial"/>
          <w:color w:val="000000"/>
          <w:kern w:val="0"/>
          <w:sz w:val="20"/>
          <w:szCs w:val="20"/>
          <w14:ligatures w14:val="none"/>
        </w:rPr>
        <w:t> </w:t>
      </w:r>
      <w:hyperlink w:history="1" r:id="rId26">
        <w:r w:rsidRPr="00626A72">
          <w:rPr>
            <w:rFonts w:ascii="Arial" w:hAnsi="Arial" w:eastAsia="Times New Roman" w:cs="Arial"/>
            <w:color w:val="006BBD"/>
            <w:kern w:val="0"/>
            <w:sz w:val="20"/>
            <w:szCs w:val="20"/>
            <w:u w:val="single"/>
            <w14:ligatures w14:val="none"/>
          </w:rPr>
          <w:t>Wholesale Customer Contacts</w:t>
        </w:r>
      </w:hyperlink>
      <w:r w:rsidRPr="00626A72">
        <w:rPr>
          <w:rFonts w:ascii="Arial" w:hAnsi="Arial" w:eastAsia="Times New Roman" w:cs="Arial"/>
          <w:color w:val="000000"/>
          <w:kern w:val="0"/>
          <w:sz w:val="20"/>
          <w:szCs w:val="20"/>
          <w14:ligatures w14:val="none"/>
        </w:rPr>
        <w:t>.</w:t>
      </w:r>
    </w:p>
    <w:p w:rsidRPr="00626A72" w:rsidR="00626A72" w:rsidP="00626A72" w:rsidRDefault="00626A72" w14:paraId="6867A0BB" w14:textId="77777777">
      <w:pPr>
        <w:shd w:val="clear" w:color="auto" w:fill="FFFFFF"/>
        <w:spacing w:after="0" w:line="240" w:lineRule="auto"/>
        <w:rPr>
          <w:rFonts w:ascii="Arial" w:hAnsi="Arial" w:eastAsia="Times New Roman" w:cs="Arial"/>
          <w:color w:val="000000"/>
          <w:kern w:val="0"/>
          <w:sz w:val="20"/>
          <w:szCs w:val="20"/>
          <w14:ligatures w14:val="none"/>
        </w:rPr>
      </w:pPr>
    </w:p>
    <w:p w:rsidRPr="00626A72" w:rsidR="00626A72" w:rsidP="00626A72" w:rsidRDefault="00626A72" w14:paraId="06F64577" w14:textId="77777777">
      <w:pPr>
        <w:shd w:val="clear" w:color="auto" w:fill="FFFFFF"/>
        <w:spacing w:after="0" w:line="240" w:lineRule="auto"/>
        <w:rPr>
          <w:rFonts w:ascii="Arial" w:hAnsi="Arial" w:eastAsia="Times New Roman" w:cs="Arial"/>
          <w:color w:val="000000"/>
          <w:kern w:val="0"/>
          <w:sz w:val="20"/>
          <w:szCs w:val="20"/>
          <w14:ligatures w14:val="none"/>
        </w:rPr>
      </w:pPr>
      <w:r w:rsidRPr="00626A72">
        <w:rPr>
          <w:rFonts w:ascii="Arial" w:hAnsi="Arial" w:eastAsia="Times New Roman" w:cs="Arial"/>
          <w:b/>
          <w:bCs/>
          <w:color w:val="000000"/>
          <w:kern w:val="0"/>
          <w:sz w:val="20"/>
          <w:szCs w:val="20"/>
          <w14:ligatures w14:val="none"/>
        </w:rPr>
        <w:t>Last Update:</w:t>
      </w:r>
      <w:r w:rsidRPr="00626A72">
        <w:rPr>
          <w:rFonts w:ascii="Arial" w:hAnsi="Arial" w:eastAsia="Times New Roman" w:cs="Arial"/>
          <w:color w:val="000000"/>
          <w:kern w:val="0"/>
          <w:sz w:val="20"/>
          <w:szCs w:val="20"/>
          <w14:ligatures w14:val="none"/>
        </w:rPr>
        <w:t> October 29, 2020</w:t>
      </w:r>
    </w:p>
    <w:p w:rsidRPr="00626A72" w:rsidR="00626A72" w:rsidP="5A16C3CA" w:rsidRDefault="00626A72" w14:paraId="77E4FEB0" w14:textId="2ADC5C13">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626A72" w:rsidR="00626A72">
        <w:rPr>
          <w:rFonts w:ascii="Arial" w:hAnsi="Arial" w:eastAsia="Times New Roman" w:cs="Arial"/>
          <w:b w:val="1"/>
          <w:bCs w:val="1"/>
          <w:color w:val="000000"/>
          <w:kern w:val="0"/>
          <w:sz w:val="20"/>
          <w:szCs w:val="20"/>
          <w14:ligatures w14:val="none"/>
        </w:rPr>
        <w:t>Last Reviewed:</w:t>
      </w:r>
      <w:r w:rsidRPr="00626A72" w:rsidR="00626A72">
        <w:rPr>
          <w:rFonts w:ascii="Arial" w:hAnsi="Arial" w:eastAsia="Times New Roman" w:cs="Arial"/>
          <w:color w:val="000000"/>
          <w:kern w:val="0"/>
          <w:sz w:val="20"/>
          <w:szCs w:val="20"/>
          <w14:ligatures w14:val="none"/>
        </w:rPr>
        <w:t> </w:t>
      </w:r>
      <w:r w:rsidRPr="5A16C3CA" w:rsidR="7B449102">
        <w:rPr>
          <w:rFonts w:ascii="Arial" w:hAnsi="Arial" w:eastAsia="Arial" w:cs="Arial"/>
          <w:b w:val="0"/>
          <w:bCs w:val="0"/>
          <w:i w:val="0"/>
          <w:iCs w:val="0"/>
          <w:caps w:val="0"/>
          <w:smallCaps w:val="0"/>
          <w:strike w:val="0"/>
          <w:dstrike w:val="0"/>
          <w:noProof w:val="0"/>
          <w:color w:val="000000" w:themeColor="text1" w:themeTint="FF" w:themeShade="FF"/>
          <w:sz w:val="19"/>
          <w:szCs w:val="19"/>
          <w:u w:val="none"/>
          <w:lang w:val="en-US"/>
        </w:rPr>
        <w:t xml:space="preserve"> February 29, 2024</w:t>
      </w:r>
    </w:p>
    <w:p w:rsidR="00626A72" w:rsidRDefault="00626A72" w14:paraId="33E74EA0" w14:textId="77777777"/>
    <w:sectPr w:rsidR="00626A7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1CF"/>
    <w:multiLevelType w:val="multilevel"/>
    <w:tmpl w:val="5BAAFC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613279E"/>
    <w:multiLevelType w:val="multilevel"/>
    <w:tmpl w:val="34BC66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8B1769A"/>
    <w:multiLevelType w:val="multilevel"/>
    <w:tmpl w:val="990837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192184E"/>
    <w:multiLevelType w:val="multilevel"/>
    <w:tmpl w:val="512C88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0770259"/>
    <w:multiLevelType w:val="multilevel"/>
    <w:tmpl w:val="9ED27A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56F70609"/>
    <w:multiLevelType w:val="multilevel"/>
    <w:tmpl w:val="8C1A32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77BB0757"/>
    <w:multiLevelType w:val="multilevel"/>
    <w:tmpl w:val="A614B9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143817742">
    <w:abstractNumId w:val="0"/>
  </w:num>
  <w:num w:numId="2" w16cid:durableId="1761246958">
    <w:abstractNumId w:val="6"/>
  </w:num>
  <w:num w:numId="3" w16cid:durableId="1128864049">
    <w:abstractNumId w:val="5"/>
  </w:num>
  <w:num w:numId="4" w16cid:durableId="858468869">
    <w:abstractNumId w:val="2"/>
  </w:num>
  <w:num w:numId="5" w16cid:durableId="852375292">
    <w:abstractNumId w:val="3"/>
  </w:num>
  <w:num w:numId="6" w16cid:durableId="1599409969">
    <w:abstractNumId w:val="4"/>
  </w:num>
  <w:num w:numId="7" w16cid:durableId="53485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72"/>
    <w:rsid w:val="000832ED"/>
    <w:rsid w:val="00626A72"/>
    <w:rsid w:val="0063106B"/>
    <w:rsid w:val="00AA7524"/>
    <w:rsid w:val="089368CF"/>
    <w:rsid w:val="08990DBF"/>
    <w:rsid w:val="19494D8B"/>
    <w:rsid w:val="27DD4B13"/>
    <w:rsid w:val="2BF3824D"/>
    <w:rsid w:val="319AFEB2"/>
    <w:rsid w:val="3622FDDB"/>
    <w:rsid w:val="3810A544"/>
    <w:rsid w:val="3CF7E61A"/>
    <w:rsid w:val="3D8F5A94"/>
    <w:rsid w:val="3DA1572F"/>
    <w:rsid w:val="4BD24E79"/>
    <w:rsid w:val="4D0F6D8B"/>
    <w:rsid w:val="578F86C0"/>
    <w:rsid w:val="5A16C3CA"/>
    <w:rsid w:val="61443B42"/>
    <w:rsid w:val="76773670"/>
    <w:rsid w:val="7B0E9A49"/>
    <w:rsid w:val="7B449102"/>
    <w:rsid w:val="7B48B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E62E"/>
  <w15:chartTrackingRefBased/>
  <w15:docId w15:val="{6C31D9EF-CE95-457E-8770-D87E04C41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626A72"/>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626A72"/>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626A72"/>
    <w:rPr>
      <w:color w:val="0000FF"/>
      <w:u w:val="single"/>
    </w:rPr>
  </w:style>
  <w:style w:type="character" w:styleId="Heading2Char" w:customStyle="1">
    <w:name w:val="Heading 2 Char"/>
    <w:basedOn w:val="DefaultParagraphFont"/>
    <w:link w:val="Heading2"/>
    <w:uiPriority w:val="9"/>
    <w:rsid w:val="00626A72"/>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626A72"/>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626A72"/>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626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3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enturylink.com/aboutus/legal/tariff-library.html" TargetMode="External" Id="rId8" /><Relationship Type="http://schemas.openxmlformats.org/officeDocument/2006/relationships/hyperlink" Target="https://www.centurylink.com/wholesale/clecs/preordering.html" TargetMode="External" Id="rId13" /><Relationship Type="http://schemas.openxmlformats.org/officeDocument/2006/relationships/hyperlink" Target="https://www.centurylink.com/wholesale/clecs/customercontacts.html" TargetMode="External" Id="rId26" /><Relationship Type="http://schemas.openxmlformats.org/officeDocument/2006/relationships/settings" Target="settings.xml" Id="rId3" /><Relationship Type="http://schemas.openxmlformats.org/officeDocument/2006/relationships/hyperlink" Target="https://www.centurylink.com/wholesale/clecs/provisioning.html" TargetMode="External" Id="rId21" /><Relationship Type="http://schemas.openxmlformats.org/officeDocument/2006/relationships/styles" Target="styles.xml" Id="rId2" /><Relationship Type="http://schemas.openxmlformats.org/officeDocument/2006/relationships/hyperlink" Target="https://www.centurylink.com/wholesale/preorder/ldselection.html" TargetMode="External" Id="rId20" /><Relationship Type="http://schemas.openxmlformats.org/officeDocument/2006/relationships/customXml" Target="../customXml/item1.xml" Id="rId29"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wholesale/downloads/2020/201002/HLCommercial_Wholesale_V1.doc" TargetMode="External" Id="rId5" /><Relationship Type="http://schemas.openxmlformats.org/officeDocument/2006/relationships/hyperlink" Target="https://www.centurylink.com/wholesale/clecs/ordering.html" TargetMode="External" Id="rId15" /><Relationship Type="http://schemas.openxmlformats.org/officeDocument/2006/relationships/hyperlink" Target="https://www.centurylink.com/wholesale/clecs/maintenance.html" TargetMode="External" Id="rId23" /><Relationship Type="http://schemas.openxmlformats.org/officeDocument/2006/relationships/theme" Target="theme/theme1.xml" Id="rId28" /><Relationship Type="http://schemas.openxmlformats.org/officeDocument/2006/relationships/hyperlink" Target="https://www.centurylink.com/wholesale/clecs/lsog.html" TargetMode="External" Id="rId19" /><Relationship Type="http://schemas.openxmlformats.org/officeDocument/2006/relationships/customXml" Target="../customXml/item3.xml" Id="rId31" /><Relationship Type="http://schemas.openxmlformats.org/officeDocument/2006/relationships/webSettings" Target="webSettings.xml" Id="rId4" /><Relationship Type="http://schemas.openxmlformats.org/officeDocument/2006/relationships/hyperlink" Target="https://www.centurylink.com/wholesale/clecs/features/blockingjobaid.html" TargetMode="External" Id="rId22" /><Relationship Type="http://schemas.openxmlformats.org/officeDocument/2006/relationships/fontTable" Target="fontTable.xml" Id="rId27" /><Relationship Type="http://schemas.openxmlformats.org/officeDocument/2006/relationships/customXml" Target="../customXml/item2.xml" Id="rId30" /><Relationship Type="http://schemas.openxmlformats.org/officeDocument/2006/relationships/hyperlink" Target="https://www.centurylink.com/wholesale/pcat/commercial-wlv-public-access-lines-PAL.html" TargetMode="External" Id="Rb4c182a2c8e84a9e" /><Relationship Type="http://schemas.openxmlformats.org/officeDocument/2006/relationships/hyperlink" Target="https://www.centurylink.com/wholesale/pcat/whitepagedirlist.html" TargetMode="External" Id="Refce2da2e2e649c6" /><Relationship Type="http://schemas.openxmlformats.org/officeDocument/2006/relationships/hyperlink" Target="https://www.centurylink.com/wholesale/clecs/lsog.html" TargetMode="External" Id="Rd9c242f9f3df47d6" /><Relationship Type="http://schemas.openxmlformats.org/officeDocument/2006/relationships/hyperlink" Target="https://ease.lumen.com/" TargetMode="External" Id="R2c8dec1a2a6a4506" /><Relationship Type="http://schemas.openxmlformats.org/officeDocument/2006/relationships/hyperlink" Target="https://ease-lsr.lumen.com/" TargetMode="External" Id="R6ebb7c8f238245df" /><Relationship Type="http://schemas.openxmlformats.org/officeDocument/2006/relationships/hyperlink" Target="https://www.centurylink.com/wholesale/clecs/clec_index.html" TargetMode="External" Id="Rca0bfd5e51954cbe" /><Relationship Type="http://schemas.openxmlformats.org/officeDocument/2006/relationships/hyperlink" Target="https://www.centurylink.com/wholesale/clecs/negotiations.html" TargetMode="External" Id="R190f063b2dcf42ad" /><Relationship Type="http://schemas.openxmlformats.org/officeDocument/2006/relationships/hyperlink" Target="https://www.centurylink.com/wholesale/clecs/commercialagreements.html" TargetMode="External" Id="R23000efd300a482e" /><Relationship Type="http://schemas.openxmlformats.org/officeDocument/2006/relationships/hyperlink" Target="https://www.centurylink.com/wholesale/clecs/lsog.html" TargetMode="External" Id="R98ab134601cd45fd" /><Relationship Type="http://schemas.openxmlformats.org/officeDocument/2006/relationships/hyperlink" Target="https://www.centurylink.com/wholesale/training/coursecatalog.html" TargetMode="External" Id="R5e8926836acd4fef" /><Relationship Type="http://schemas.openxmlformats.org/officeDocument/2006/relationships/hyperlink" Target="https://www.centurylink.com/wholesale/pcat/territory.html" TargetMode="External" Id="R37cfe4f3f8894f7b" /><Relationship Type="http://schemas.openxmlformats.org/officeDocument/2006/relationships/hyperlink" Target="https://www.centurylink.com/wholesale/clecs/cris.html" TargetMode="External" Id="R736aaf1b50d64761" /><Relationship Type="http://schemas.openxmlformats.org/officeDocument/2006/relationships/hyperlink" Target="https://www.centurylink.com/wholesale/clecs/ensemble.html" TargetMode="External" Id="Rc2204f753ddd49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1D2A99CE-E356-403E-8E28-B043671F0C1A}"/>
</file>

<file path=customXml/itemProps2.xml><?xml version="1.0" encoding="utf-8"?>
<ds:datastoreItem xmlns:ds="http://schemas.openxmlformats.org/officeDocument/2006/customXml" ds:itemID="{3354789B-D942-45F8-86AD-3259521CD1E5}"/>
</file>

<file path=customXml/itemProps3.xml><?xml version="1.0" encoding="utf-8"?>
<ds:datastoreItem xmlns:ds="http://schemas.openxmlformats.org/officeDocument/2006/customXml" ds:itemID="{36379B3E-2C8E-4BED-9422-6989F5A12FF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8</cp:revision>
  <dcterms:created xsi:type="dcterms:W3CDTF">2023-11-20T18:33:00Z</dcterms:created>
  <dcterms:modified xsi:type="dcterms:W3CDTF">2024-04-11T18:37:54Z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